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DB033C" w14:paraId="7ABB00B0" w14:textId="6634D7B8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faixa</w:t>
      </w:r>
      <w:r w:rsidR="002375FA">
        <w:rPr>
          <w:sz w:val="28"/>
        </w:rPr>
        <w:t>s</w:t>
      </w:r>
      <w:r w:rsidRPr="001026F5" w:rsidR="001026F5">
        <w:rPr>
          <w:sz w:val="28"/>
        </w:rPr>
        <w:t xml:space="preserve"> elevada para travessia de pedestre</w:t>
      </w:r>
      <w:r w:rsidR="001026F5">
        <w:rPr>
          <w:b/>
          <w:bCs/>
          <w:sz w:val="28"/>
        </w:rPr>
        <w:t xml:space="preserve"> na Av. Assef Maluf</w:t>
      </w:r>
      <w:r w:rsidR="002375FA">
        <w:rPr>
          <w:b/>
          <w:bCs/>
          <w:sz w:val="28"/>
        </w:rPr>
        <w:t xml:space="preserve"> em</w:t>
      </w:r>
      <w:r w:rsidR="001026F5">
        <w:rPr>
          <w:b/>
          <w:bCs/>
          <w:sz w:val="28"/>
        </w:rPr>
        <w:t xml:space="preserve"> </w:t>
      </w:r>
      <w:r w:rsidR="002375FA">
        <w:rPr>
          <w:b/>
          <w:bCs/>
          <w:sz w:val="28"/>
        </w:rPr>
        <w:t>f</w:t>
      </w:r>
      <w:r w:rsidR="001026F5">
        <w:rPr>
          <w:b/>
          <w:bCs/>
          <w:sz w:val="28"/>
        </w:rPr>
        <w:t>rente a</w:t>
      </w:r>
      <w:r w:rsidR="00DB033C">
        <w:rPr>
          <w:b/>
          <w:bCs/>
          <w:sz w:val="28"/>
        </w:rPr>
        <w:t xml:space="preserve"> escola Neuza de Souza Campos</w:t>
      </w:r>
      <w:r w:rsidR="004E7F78">
        <w:rPr>
          <w:b/>
          <w:bCs/>
          <w:sz w:val="28"/>
        </w:rPr>
        <w:t xml:space="preserve"> </w:t>
      </w:r>
      <w:r w:rsidR="001026F5">
        <w:rPr>
          <w:sz w:val="28"/>
        </w:rPr>
        <w:t>n</w:t>
      </w:r>
      <w:r w:rsidR="004E7F78">
        <w:rPr>
          <w:sz w:val="28"/>
        </w:rPr>
        <w:t>o Bairro Rosa e Silva,</w:t>
      </w:r>
      <w:r w:rsidR="001026F5">
        <w:rPr>
          <w:sz w:val="28"/>
        </w:rPr>
        <w:t xml:space="preserve"> frente </w:t>
      </w:r>
      <w:r w:rsidR="002375FA">
        <w:rPr>
          <w:sz w:val="28"/>
        </w:rPr>
        <w:t>d</w:t>
      </w:r>
      <w:r w:rsidR="00DB033C">
        <w:rPr>
          <w:sz w:val="28"/>
        </w:rPr>
        <w:t>a escola próximo ao poço artesiano</w:t>
      </w:r>
      <w:r w:rsidR="002375FA">
        <w:rPr>
          <w:sz w:val="28"/>
        </w:rPr>
        <w:t xml:space="preserve"> da avenida</w:t>
      </w:r>
      <w:r w:rsidR="004E7F78">
        <w:rPr>
          <w:sz w:val="28"/>
        </w:rPr>
        <w:t>.</w:t>
      </w:r>
      <w:r w:rsidR="002375FA">
        <w:rPr>
          <w:sz w:val="28"/>
        </w:rPr>
        <w:t xml:space="preserve"> </w:t>
      </w:r>
    </w:p>
    <w:p w:rsidR="00DB033C" w:rsidRPr="00DB033C" w:rsidP="00DB033C" w14:paraId="144499AB" w14:textId="77777777">
      <w:pPr>
        <w:spacing w:line="360" w:lineRule="auto"/>
        <w:ind w:firstLine="1134"/>
        <w:jc w:val="both"/>
        <w:rPr>
          <w:sz w:val="28"/>
        </w:rPr>
      </w:pPr>
    </w:p>
    <w:p w:rsidR="001026F5" w:rsidP="001026F5" w14:paraId="0C97B322" w14:textId="67AE7AE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que é próximo a escola</w:t>
      </w:r>
      <w:r w:rsidR="00DB033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Neuza Souza Campos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com grandes riscos de acidentes como já acorreu anteriormente.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491176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429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B03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39</cp:revision>
  <cp:lastPrinted>2021-05-18T12:28:00Z</cp:lastPrinted>
  <dcterms:created xsi:type="dcterms:W3CDTF">2021-05-03T13:59:00Z</dcterms:created>
  <dcterms:modified xsi:type="dcterms:W3CDTF">2021-05-24T14:04:00Z</dcterms:modified>
</cp:coreProperties>
</file>