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21B01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2E51BD">
        <w:rPr>
          <w:sz w:val="28"/>
          <w:szCs w:val="28"/>
        </w:rPr>
        <w:t>tapa buraco na Rua Laurindo Caetano de Andrade, 485 – Parque Euclides Miranda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441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7CE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2026-04-22T12:59:00Z</dcterms:created>
  <dcterms:modified xsi:type="dcterms:W3CDTF">2026-04-22T12:59:00Z</dcterms:modified>
</cp:coreProperties>
</file>