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Jurandir Magalhães Filho,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406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D3256D-4A18-40A7-96B7-5773760135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4EEEA86-0650-41DB-B942-4186FA20F8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7CED52-477B-471D-8A74-8A4ABD13CF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8217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71354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68117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33700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32999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3019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