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vertical de trânsito que estejam em más condições de visibilidade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Francisco Fernandes Lopes, Jardim Dall'Orto,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necessária, pois a sinalização de trânsito informa e orienta os usuários das vias, sendo importante que estejam em boas condições para propiciar um trânsito mais organizado e seguro para os condutores e pedestres.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14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5294278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CF92914A-A540-465F-94D5-2FA8956B1522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1F4E583D-6EFA-443E-A01C-15E873A39B4E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F91C85D2-9FC5-474C-8085-31FCA180A48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648378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2112477273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974185873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8813903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995001088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87706769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