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Aprova o Plano Diretor Municipal de Turismo de Sumaré - 2025-2028 e dá outras providências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