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24D47A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31B16" w:rsidR="00331B16">
        <w:t>Eur</w:t>
      </w:r>
      <w:r w:rsidR="00331B16">
        <w:t>í</w:t>
      </w:r>
      <w:r w:rsidRPr="00331B16" w:rsidR="00331B16">
        <w:t>pedes Viana de Andrade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5DE692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31B16" w:rsidR="00331B16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53485B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2218A">
        <w:t xml:space="preserve">13 </w:t>
      </w:r>
      <w:r w:rsidRPr="00535625" w:rsidR="0072218A">
        <w:t xml:space="preserve">de </w:t>
      </w:r>
      <w:r w:rsidR="0072218A">
        <w:t>abril</w:t>
      </w:r>
      <w:r w:rsidRPr="000904CE" w:rsidR="0072218A">
        <w:t xml:space="preserve"> de 202</w:t>
      </w:r>
      <w:r w:rsidR="0072218A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891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4458C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2218A"/>
    <w:rsid w:val="0075258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973FA"/>
    <w:rsid w:val="00DD0753"/>
    <w:rsid w:val="00DD2668"/>
    <w:rsid w:val="00DE5855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8DEB-E5CD-40C6-AACA-6FE618F2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2022-11-07T14:06:00Z</dcterms:created>
  <dcterms:modified xsi:type="dcterms:W3CDTF">2026-04-13T17:08:00Z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