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5AE8C5DE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CA07E9" w:rsidR="002A56CB">
        <w:rPr>
          <w:rFonts w:cstheme="minorHAnsi"/>
          <w:b/>
          <w:bCs/>
          <w:sz w:val="24"/>
          <w:szCs w:val="24"/>
        </w:rPr>
        <w:t xml:space="preserve">Rua </w:t>
      </w:r>
      <w:r w:rsidR="008E2572">
        <w:rPr>
          <w:rFonts w:cstheme="minorHAnsi"/>
          <w:b/>
          <w:bCs/>
          <w:sz w:val="24"/>
          <w:szCs w:val="24"/>
        </w:rPr>
        <w:t>Aldo de Oliveira Muller</w:t>
      </w:r>
      <w:r w:rsidRPr="00CA07E9">
        <w:rPr>
          <w:rFonts w:cstheme="minorHAnsi"/>
          <w:sz w:val="24"/>
          <w:szCs w:val="24"/>
        </w:rPr>
        <w:t xml:space="preserve">, </w:t>
      </w:r>
      <w:r w:rsidR="008E2572">
        <w:rPr>
          <w:rFonts w:cstheme="minorHAnsi"/>
          <w:sz w:val="24"/>
          <w:szCs w:val="24"/>
        </w:rPr>
        <w:t xml:space="preserve">Parque das Nações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582827C5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8E2572">
        <w:rPr>
          <w:rFonts w:cstheme="minorHAnsi"/>
          <w:b/>
          <w:bCs/>
          <w:sz w:val="24"/>
          <w:szCs w:val="24"/>
        </w:rPr>
        <w:t>14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664B5B">
        <w:rPr>
          <w:rFonts w:cstheme="minorHAnsi"/>
          <w:b/>
          <w:bCs/>
          <w:sz w:val="24"/>
          <w:szCs w:val="24"/>
        </w:rPr>
        <w:t>abril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7093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C4B88"/>
    <w:rsid w:val="008D4287"/>
    <w:rsid w:val="008E2572"/>
    <w:rsid w:val="00913FEA"/>
    <w:rsid w:val="009C72A4"/>
    <w:rsid w:val="009D5E64"/>
    <w:rsid w:val="009E1F51"/>
    <w:rsid w:val="009F09CD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2026-04-09T17:39:00Z</dcterms:modified>
</cp:coreProperties>
</file>