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Armando Pinke Filho,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8939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A16A605-96E1-4A58-8745-1D1BDA81B23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4BDDF6-D52F-4C98-8BB5-954A582E04D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17B1FE0-F926-4F03-85E6-EEBDD20A85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8546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63484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88872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86085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599386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30565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