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7D5E7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D165A7">
        <w:rPr>
          <w:sz w:val="28"/>
          <w:szCs w:val="28"/>
        </w:rPr>
        <w:t>pintura de lombada</w:t>
      </w:r>
      <w:r w:rsidR="00462697">
        <w:rPr>
          <w:sz w:val="28"/>
          <w:szCs w:val="28"/>
        </w:rPr>
        <w:t xml:space="preserve">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</w:t>
      </w:r>
      <w:r w:rsidR="00D165A7">
        <w:rPr>
          <w:sz w:val="28"/>
          <w:szCs w:val="28"/>
        </w:rPr>
        <w:t>próximo ao número 41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965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52F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2026-04-09T13:24:00Z</dcterms:created>
  <dcterms:modified xsi:type="dcterms:W3CDTF">2026-04-09T13:24:00Z</dcterms:modified>
</cp:coreProperties>
</file>