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15713D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BA269F">
        <w:rPr>
          <w:sz w:val="28"/>
          <w:szCs w:val="28"/>
        </w:rPr>
        <w:t xml:space="preserve">reparo e manutenção de canaleta no cruzamento da Rua Goiatuba com a Rua </w:t>
      </w:r>
      <w:r w:rsidR="00BA269F">
        <w:rPr>
          <w:sz w:val="28"/>
          <w:szCs w:val="28"/>
        </w:rPr>
        <w:t>Araguaiana</w:t>
      </w:r>
      <w:r w:rsidR="00E60EE2">
        <w:rPr>
          <w:sz w:val="28"/>
          <w:szCs w:val="28"/>
        </w:rPr>
        <w:t xml:space="preserve">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16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0B92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2026-04-09T12:53:00Z</dcterms:created>
  <dcterms:modified xsi:type="dcterms:W3CDTF">2026-04-09T12:53:00Z</dcterms:modified>
</cp:coreProperties>
</file>