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7BFD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F1727D">
        <w:rPr>
          <w:sz w:val="28"/>
          <w:szCs w:val="28"/>
        </w:rPr>
        <w:t>limpeza de viela</w:t>
      </w:r>
      <w:r w:rsidR="00846799">
        <w:rPr>
          <w:sz w:val="28"/>
          <w:szCs w:val="28"/>
        </w:rPr>
        <w:t xml:space="preserve"> na Rua Luiza Borges de Lima Silva</w:t>
      </w:r>
      <w:r w:rsidR="00BF4807">
        <w:rPr>
          <w:sz w:val="28"/>
          <w:szCs w:val="28"/>
        </w:rPr>
        <w:t xml:space="preserve">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762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B2C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2026-04-09T12:40:00Z</dcterms:created>
  <dcterms:modified xsi:type="dcterms:W3CDTF">2026-04-09T12:40:00Z</dcterms:modified>
</cp:coreProperties>
</file>