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FAA" w:rsidRPr="00470A77" w:rsidP="00480FAA" w14:paraId="6D01DEFF" w14:textId="5546D2B8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permStart w:id="0" w:edGrp="everyone"/>
      <w:r w:rsidRPr="00470A77">
        <w:rPr>
          <w:rFonts w:ascii="Bookman Old Style" w:hAnsi="Bookman Old Style" w:cs="Times New Roman"/>
          <w:b/>
          <w:bCs/>
          <w:sz w:val="24"/>
          <w:szCs w:val="24"/>
        </w:rPr>
        <w:t xml:space="preserve">EMENDA </w:t>
      </w:r>
      <w:r w:rsidR="005913FF">
        <w:rPr>
          <w:rFonts w:ascii="Bookman Old Style" w:hAnsi="Bookman Old Style" w:cs="Times New Roman"/>
          <w:b/>
          <w:bCs/>
          <w:sz w:val="24"/>
          <w:szCs w:val="24"/>
        </w:rPr>
        <w:t>SUBSTITUTIVA</w:t>
      </w:r>
      <w:r w:rsidRPr="00470A77">
        <w:rPr>
          <w:rFonts w:ascii="Bookman Old Style" w:hAnsi="Bookman Old Style" w:cs="Times New Roman"/>
          <w:b/>
          <w:bCs/>
          <w:sz w:val="24"/>
          <w:szCs w:val="24"/>
        </w:rPr>
        <w:t xml:space="preserve"> Nº </w:t>
      </w:r>
      <w:r w:rsidR="00731265">
        <w:rPr>
          <w:rFonts w:ascii="Bookman Old Style" w:hAnsi="Bookman Old Style" w:cs="Times New Roman"/>
          <w:b/>
          <w:bCs/>
          <w:sz w:val="24"/>
          <w:szCs w:val="24"/>
        </w:rPr>
        <w:t>__</w:t>
      </w:r>
      <w:r w:rsidR="005913FF">
        <w:rPr>
          <w:rFonts w:ascii="Bookman Old Style" w:hAnsi="Bookman Old Style" w:cs="Times New Roman"/>
          <w:b/>
          <w:bCs/>
          <w:sz w:val="24"/>
          <w:szCs w:val="24"/>
        </w:rPr>
        <w:t>_</w:t>
      </w:r>
      <w:r w:rsidRPr="00470A77">
        <w:rPr>
          <w:rFonts w:ascii="Bookman Old Style" w:hAnsi="Bookman Old Style" w:cs="Times New Roman"/>
          <w:b/>
          <w:bCs/>
          <w:sz w:val="24"/>
          <w:szCs w:val="24"/>
        </w:rPr>
        <w:t>/202</w:t>
      </w:r>
      <w:r w:rsidRPr="00470A77" w:rsidR="00470A77">
        <w:rPr>
          <w:rFonts w:ascii="Bookman Old Style" w:hAnsi="Bookman Old Style" w:cs="Times New Roman"/>
          <w:b/>
          <w:bCs/>
          <w:sz w:val="24"/>
          <w:szCs w:val="24"/>
        </w:rPr>
        <w:t>6</w:t>
      </w:r>
      <w:r w:rsidRPr="00470A77">
        <w:rPr>
          <w:rFonts w:ascii="Bookman Old Style" w:hAnsi="Bookman Old Style" w:cs="Times New Roman"/>
          <w:b/>
          <w:bCs/>
          <w:sz w:val="24"/>
          <w:szCs w:val="24"/>
        </w:rPr>
        <w:t xml:space="preserve"> – GAB. VER. PROF. EDINHO</w:t>
      </w:r>
    </w:p>
    <w:p w:rsidR="00394ED2" w:rsidRPr="00470A77" w:rsidP="00480FAA" w14:paraId="7BD4DBC9" w14:textId="77777777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262319" w:rsidP="00262319" w14:paraId="3000B7AA" w14:textId="77777777">
      <w:pPr>
        <w:spacing w:before="100" w:beforeAutospacing="1" w:after="100" w:afterAutospacing="1" w:line="360" w:lineRule="auto"/>
        <w:ind w:left="2977" w:firstLine="567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262319">
        <w:rPr>
          <w:rFonts w:ascii="Bookman Old Style" w:hAnsi="Bookman Old Style" w:cs="Times New Roman"/>
          <w:b/>
          <w:bCs/>
          <w:sz w:val="24"/>
          <w:szCs w:val="24"/>
        </w:rPr>
        <w:t>Emenda Substitutiva ao Projeto de Lei nº 99/2025, que dispõe sobre a liberdade de expressão no ambiente escolar e a proteção do professor, para ajustar dispositivos relativos à atuação docente, à gravação em sala de aula e às garantias de integridade no exercício profissional.</w:t>
      </w:r>
    </w:p>
    <w:p w:rsidR="00470A77" w:rsidRPr="00470A77" w:rsidP="00C56F28" w14:paraId="2692C229" w14:textId="77777777">
      <w:pPr>
        <w:spacing w:before="100" w:beforeAutospacing="1" w:after="100" w:afterAutospacing="1" w:line="360" w:lineRule="auto"/>
        <w:ind w:left="1134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470A77">
        <w:rPr>
          <w:rFonts w:ascii="Bookman Old Style" w:hAnsi="Bookman Old Style" w:cs="Times New Roman"/>
          <w:b/>
          <w:bCs/>
          <w:sz w:val="24"/>
          <w:szCs w:val="24"/>
        </w:rPr>
        <w:t>EXMO. SR. PRESIDENTE DA CÂMARA MUNICIPAL DE SUMARÉ</w:t>
      </w:r>
      <w:r w:rsidR="00C56F28">
        <w:rPr>
          <w:rFonts w:ascii="Bookman Old Style" w:hAnsi="Bookman Old Style" w:cs="Times New Roman"/>
          <w:b/>
          <w:bCs/>
          <w:sz w:val="24"/>
          <w:szCs w:val="24"/>
        </w:rPr>
        <w:t>,</w:t>
      </w:r>
    </w:p>
    <w:p w:rsidR="00470A77" w:rsidRPr="00470A77" w:rsidP="00470A77" w14:paraId="672F6AB8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O</w:t>
      </w:r>
      <w:r w:rsidR="00FD173D">
        <w:rPr>
          <w:rFonts w:ascii="Bookman Old Style" w:hAnsi="Bookman Old Style" w:cs="Times New Roman"/>
          <w:sz w:val="24"/>
          <w:szCs w:val="24"/>
        </w:rPr>
        <w:t>s</w:t>
      </w:r>
      <w:r w:rsidRPr="00470A77">
        <w:rPr>
          <w:rFonts w:ascii="Bookman Old Style" w:hAnsi="Bookman Old Style" w:cs="Times New Roman"/>
          <w:sz w:val="24"/>
          <w:szCs w:val="24"/>
        </w:rPr>
        <w:t xml:space="preserve"> Vereador</w:t>
      </w:r>
      <w:r w:rsidR="00FD173D">
        <w:rPr>
          <w:rFonts w:ascii="Bookman Old Style" w:hAnsi="Bookman Old Style" w:cs="Times New Roman"/>
          <w:sz w:val="24"/>
          <w:szCs w:val="24"/>
        </w:rPr>
        <w:t>es</w:t>
      </w:r>
      <w:r w:rsidRPr="00470A77">
        <w:rPr>
          <w:rFonts w:ascii="Bookman Old Style" w:hAnsi="Bookman Old Style" w:cs="Times New Roman"/>
          <w:sz w:val="24"/>
          <w:szCs w:val="24"/>
        </w:rPr>
        <w:t xml:space="preserve"> Prof. Edinho</w:t>
      </w:r>
      <w:r w:rsidR="00FD173D">
        <w:rPr>
          <w:rFonts w:ascii="Bookman Old Style" w:hAnsi="Bookman Old Style" w:cs="Times New Roman"/>
          <w:sz w:val="24"/>
          <w:szCs w:val="24"/>
        </w:rPr>
        <w:t xml:space="preserve"> e João Maioral</w:t>
      </w:r>
      <w:r w:rsidRPr="00470A77">
        <w:rPr>
          <w:rFonts w:ascii="Bookman Old Style" w:hAnsi="Bookman Old Style" w:cs="Times New Roman"/>
          <w:sz w:val="24"/>
          <w:szCs w:val="24"/>
        </w:rPr>
        <w:t>, no uso de suas atribuições legais e regimentais, apresenta</w:t>
      </w:r>
      <w:r w:rsidR="00FD173D">
        <w:rPr>
          <w:rFonts w:ascii="Bookman Old Style" w:hAnsi="Bookman Old Style" w:cs="Times New Roman"/>
          <w:sz w:val="24"/>
          <w:szCs w:val="24"/>
        </w:rPr>
        <w:t>m</w:t>
      </w:r>
      <w:r w:rsidRPr="00470A77">
        <w:rPr>
          <w:rFonts w:ascii="Bookman Old Style" w:hAnsi="Bookman Old Style" w:cs="Times New Roman"/>
          <w:sz w:val="24"/>
          <w:szCs w:val="24"/>
        </w:rPr>
        <w:t xml:space="preserve"> a seguinte Emenda </w:t>
      </w:r>
      <w:r w:rsidR="00875B38">
        <w:rPr>
          <w:rFonts w:ascii="Bookman Old Style" w:hAnsi="Bookman Old Style" w:cs="Times New Roman"/>
          <w:sz w:val="24"/>
          <w:szCs w:val="24"/>
        </w:rPr>
        <w:t xml:space="preserve">Substitutiva </w:t>
      </w:r>
      <w:r w:rsidRPr="00470A77">
        <w:rPr>
          <w:rFonts w:ascii="Bookman Old Style" w:hAnsi="Bookman Old Style" w:cs="Times New Roman"/>
          <w:sz w:val="24"/>
          <w:szCs w:val="24"/>
        </w:rPr>
        <w:t>ao Projeto de Lei nº 99/2025:</w:t>
      </w:r>
    </w:p>
    <w:p w:rsidR="00470A77" w:rsidRPr="00470A77" w:rsidP="00470A77" w14:paraId="211E0E28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0A77">
        <w:rPr>
          <w:rFonts w:ascii="Bookman Old Style" w:hAnsi="Bookman Old Style" w:cs="Times New Roman"/>
          <w:sz w:val="24"/>
          <w:szCs w:val="24"/>
        </w:rPr>
        <w:t xml:space="preserve"> Ficam integralmente substituídos os artigos 1º, 2º e 4º do Projeto de Lei nº 99/2025, que passam a vigorar com a seguinte redação:</w:t>
      </w:r>
    </w:p>
    <w:p w:rsidR="00470A77" w:rsidRPr="00470A77" w:rsidP="00470A77" w14:paraId="1911CAEF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“Art. 1º A liberdade de expressão no ambiente escolar será assegurada nos termos do art. 206 da Constituição Federal, observadas as Diretrizes Curriculares Nacionais, a Base Nacional Comum Curricular (BNCC), o Projeto Político-Pedagógico da unidade escolar, as normas da Secretaria Municipal de Educação e os princípios da gestão democrática do ensino público.</w:t>
      </w:r>
    </w:p>
    <w:p w:rsidR="00470A77" w:rsidRPr="00470A77" w:rsidP="00470A77" w14:paraId="5AA2E15A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§ 1º A liberdade de ensinar</w:t>
      </w:r>
      <w:r w:rsidR="00FD173D">
        <w:rPr>
          <w:rFonts w:ascii="Bookman Old Style" w:hAnsi="Bookman Old Style" w:cs="Times New Roman"/>
          <w:sz w:val="24"/>
          <w:szCs w:val="24"/>
        </w:rPr>
        <w:t xml:space="preserve">, </w:t>
      </w:r>
      <w:r w:rsidRPr="00470A77">
        <w:rPr>
          <w:rFonts w:ascii="Bookman Old Style" w:hAnsi="Bookman Old Style" w:cs="Times New Roman"/>
          <w:sz w:val="24"/>
          <w:szCs w:val="24"/>
        </w:rPr>
        <w:t>aprender</w:t>
      </w:r>
      <w:r w:rsidR="00FD173D">
        <w:rPr>
          <w:rFonts w:ascii="Bookman Old Style" w:hAnsi="Bookman Old Style" w:cs="Times New Roman"/>
          <w:sz w:val="24"/>
          <w:szCs w:val="24"/>
        </w:rPr>
        <w:t xml:space="preserve">, </w:t>
      </w:r>
      <w:r w:rsidRPr="00FD173D" w:rsidR="00FD173D">
        <w:rPr>
          <w:rFonts w:ascii="Bookman Old Style" w:hAnsi="Bookman Old Style" w:cs="Times New Roman"/>
          <w:sz w:val="24"/>
          <w:szCs w:val="24"/>
        </w:rPr>
        <w:t>pesquisar e divulgar o pensamento</w:t>
      </w:r>
      <w:r w:rsidR="00FD173D">
        <w:rPr>
          <w:rFonts w:ascii="Bookman Old Style" w:hAnsi="Bookman Old Style" w:cs="Times New Roman"/>
          <w:sz w:val="24"/>
          <w:szCs w:val="24"/>
        </w:rPr>
        <w:t xml:space="preserve"> </w:t>
      </w:r>
      <w:r w:rsidRPr="00470A77">
        <w:rPr>
          <w:rFonts w:ascii="Bookman Old Style" w:hAnsi="Bookman Old Style" w:cs="Times New Roman"/>
          <w:sz w:val="24"/>
          <w:szCs w:val="24"/>
        </w:rPr>
        <w:t>não autoriza a veiculação de conteúdos de natureza doutrinária, partidária, ideológica, religiosa ou estranhos ao currículo oficial, devendo a atuação docente limitar-se aos conteúdos previstos nas normas educacionais vigentes.</w:t>
      </w:r>
    </w:p>
    <w:p w:rsidR="00470A77" w:rsidRPr="00470A77" w:rsidP="00470A77" w14:paraId="35AC322E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§ 2º A liberdade de expressão não poderá ser invocada para o descumprimento de diretrizes pedagógicas, normas disciplinares, orientações técnicas ou determinações da autoridade educacional competente.”</w:t>
      </w:r>
    </w:p>
    <w:p w:rsidR="00470A77" w:rsidRPr="00470A77" w:rsidP="00470A77" w14:paraId="2A0DEB8C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“Art. 2º A proteção ao professor no exercício da docência será assegurada sem prejuízo dos direitos dos estudantes e de seus pais ou responsáveis, devendo ser observado o equilíbrio entre a integridade física, moral e psicológica do docente e os direitos dos alunos à educação de qualidade, ao respeito, à proteção integral e à convivência escolar saudável.</w:t>
      </w:r>
    </w:p>
    <w:p w:rsidR="00470A77" w:rsidRPr="00470A77" w:rsidP="00470A77" w14:paraId="731235B8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Parágrafo único. A proteção prevista neste artigo não implica imunidade funcional, devendo eventuais excessos, abusos ou violações de direitos ser apurados nos termos da legislação aplicável, especialmente da Lei de Diretrizes e Bases da Educação Nacional (LDB), do Estatuto da Criança e do Adolescente (ECA) e das normas da Secretaria Municipal de Educação.”</w:t>
      </w:r>
    </w:p>
    <w:p w:rsidR="00470A77" w:rsidRPr="00470A77" w:rsidP="00470A77" w14:paraId="1CA3C836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“Art. 4º É vedado o cerceamento de opiniões mediante agressões físicas ou verbais, intimidação ou atos de intolerância, assegurados o direito de crítica respeitosa e o direito de pais, responsáveis e estudantes de apresentar reclamações, denúncias ou representações relativas à conduta docente que viole normas educacionais, direitos fundamentais ou diretrizes curriculares.</w:t>
      </w:r>
    </w:p>
    <w:p w:rsidR="00470A77" w:rsidRPr="00470A77" w:rsidP="00470A77" w14:paraId="5244768A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§ 1º É proibida a utilização de equipamentos eletrônicos para fotografar, filmar ou gravar a atuação do professor com finalidade de exposição vexatória, humilhação ou violação de direitos, ressalvadas as seguintes hipóteses:</w:t>
      </w:r>
    </w:p>
    <w:p w:rsidR="00470A77" w:rsidRPr="00470A77" w:rsidP="00470A77" w14:paraId="27846B72" w14:textId="77777777">
      <w:pPr>
        <w:spacing w:before="100" w:beforeAutospacing="1" w:after="100" w:afterAutospacing="1" w:line="360" w:lineRule="auto"/>
        <w:ind w:left="1134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I – registros destinados à proteção de direitos de crianças e adolescentes, realizados de boa-fé;</w:t>
      </w:r>
      <w:r w:rsidRPr="00470A77">
        <w:rPr>
          <w:rFonts w:ascii="Bookman Old Style" w:hAnsi="Bookman Old Style" w:cs="Times New Roman"/>
          <w:sz w:val="24"/>
          <w:szCs w:val="24"/>
        </w:rPr>
        <w:br/>
        <w:t>II – situações em que o registro constitua meio necessário de prova para fins administrativos ou judiciais;</w:t>
      </w:r>
      <w:r w:rsidRPr="00470A77">
        <w:rPr>
          <w:rFonts w:ascii="Bookman Old Style" w:hAnsi="Bookman Old Style" w:cs="Times New Roman"/>
          <w:sz w:val="24"/>
          <w:szCs w:val="24"/>
        </w:rPr>
        <w:br/>
        <w:t xml:space="preserve">III – gravações autorizadas pela unidade escolar para fins </w:t>
      </w:r>
      <w:r w:rsidRPr="00470A77">
        <w:rPr>
          <w:rFonts w:ascii="Bookman Old Style" w:hAnsi="Bookman Old Style" w:cs="Times New Roman"/>
          <w:sz w:val="24"/>
          <w:szCs w:val="24"/>
        </w:rPr>
        <w:t>pedagógicos, nos termos de regulamento;</w:t>
      </w:r>
      <w:r w:rsidRPr="00470A77">
        <w:rPr>
          <w:rFonts w:ascii="Bookman Old Style" w:hAnsi="Bookman Old Style" w:cs="Times New Roman"/>
          <w:sz w:val="24"/>
          <w:szCs w:val="24"/>
        </w:rPr>
        <w:br/>
        <w:t>IV – gravações autorizadas pelo próprio docente.</w:t>
      </w:r>
    </w:p>
    <w:p w:rsidR="00470A77" w:rsidRPr="00470A77" w:rsidP="00470A77" w14:paraId="1E1AA9B1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sz w:val="24"/>
          <w:szCs w:val="24"/>
        </w:rPr>
        <w:t>§ 2º A vedação prevista no § 1º não impede a apuração de eventuais abusos, assédio, discriminação, violação de direitos ou condutas incompatíveis com a função docente.”</w:t>
      </w:r>
    </w:p>
    <w:p w:rsidR="00470A77" w:rsidRPr="00470A77" w:rsidP="00470A77" w14:paraId="7FECA464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470A77">
        <w:rPr>
          <w:rFonts w:ascii="Bookman Old Style" w:hAnsi="Bookman Old Style" w:cs="Times New Roman"/>
          <w:b/>
          <w:bCs/>
          <w:sz w:val="24"/>
          <w:szCs w:val="24"/>
        </w:rPr>
        <w:t xml:space="preserve">Art. </w:t>
      </w:r>
      <w:r w:rsidR="00244889">
        <w:rPr>
          <w:rFonts w:ascii="Bookman Old Style" w:hAnsi="Bookman Old Style" w:cs="Times New Roman"/>
          <w:b/>
          <w:bCs/>
          <w:sz w:val="24"/>
          <w:szCs w:val="24"/>
        </w:rPr>
        <w:t>2</w:t>
      </w:r>
      <w:r w:rsidRPr="00470A77">
        <w:rPr>
          <w:rFonts w:ascii="Bookman Old Style" w:hAnsi="Bookman Old Style" w:cs="Times New Roman"/>
          <w:b/>
          <w:bCs/>
          <w:sz w:val="24"/>
          <w:szCs w:val="24"/>
        </w:rPr>
        <w:t>º</w:t>
      </w:r>
      <w:r w:rsidRPr="00470A77">
        <w:rPr>
          <w:rFonts w:ascii="Bookman Old Style" w:hAnsi="Bookman Old Style" w:cs="Times New Roman"/>
          <w:sz w:val="24"/>
          <w:szCs w:val="24"/>
        </w:rPr>
        <w:t xml:space="preserve"> Esta Emenda entra em vigor na data de sua publicação.</w:t>
      </w:r>
    </w:p>
    <w:p w:rsidR="00470A77" w:rsidRPr="00470A77" w:rsidP="00A31ACA" w14:paraId="346BA044" w14:textId="77777777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-644193</wp:posOffset>
            </wp:positionH>
            <wp:positionV relativeFrom="paragraph">
              <wp:posOffset>375036</wp:posOffset>
            </wp:positionV>
            <wp:extent cx="4508390" cy="2534563"/>
            <wp:effectExtent l="0" t="0" r="0" b="0"/>
            <wp:wrapNone/>
            <wp:docPr id="86947900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77241" name="Imagem 86947900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390" cy="25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A77">
        <w:rPr>
          <w:rFonts w:ascii="Bookman Old Style" w:hAnsi="Bookman Old Style" w:cs="Times New Roman"/>
          <w:sz w:val="24"/>
          <w:szCs w:val="24"/>
        </w:rPr>
        <w:t>Sala das Sessões,</w:t>
      </w:r>
      <w:r w:rsidR="00A31AC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14</w:t>
      </w:r>
      <w:r w:rsidRPr="00470A77">
        <w:rPr>
          <w:rFonts w:ascii="Bookman Old Style" w:hAnsi="Bookman Old Style" w:cs="Times New Roman"/>
          <w:sz w:val="24"/>
          <w:szCs w:val="24"/>
        </w:rPr>
        <w:t xml:space="preserve"> de </w:t>
      </w:r>
      <w:r w:rsidR="00A31ACA">
        <w:rPr>
          <w:rFonts w:ascii="Bookman Old Style" w:hAnsi="Bookman Old Style" w:cs="Times New Roman"/>
          <w:sz w:val="24"/>
          <w:szCs w:val="24"/>
        </w:rPr>
        <w:t>abril</w:t>
      </w:r>
      <w:r w:rsidRPr="00470A77">
        <w:rPr>
          <w:rFonts w:ascii="Bookman Old Style" w:hAnsi="Bookman Old Style" w:cs="Times New Roman"/>
          <w:sz w:val="24"/>
          <w:szCs w:val="24"/>
        </w:rPr>
        <w:t xml:space="preserve"> de 202</w:t>
      </w:r>
      <w:r w:rsidR="00A31ACA">
        <w:rPr>
          <w:rFonts w:ascii="Bookman Old Style" w:hAnsi="Bookman Old Style" w:cs="Times New Roman"/>
          <w:sz w:val="24"/>
          <w:szCs w:val="24"/>
        </w:rPr>
        <w:t>6</w:t>
      </w:r>
      <w:r w:rsidRPr="00470A77">
        <w:rPr>
          <w:rFonts w:ascii="Bookman Old Style" w:hAnsi="Bookman Old Style" w:cs="Times New Roman"/>
          <w:sz w:val="24"/>
          <w:szCs w:val="24"/>
        </w:rPr>
        <w:t>.</w:t>
      </w:r>
    </w:p>
    <w:p w:rsidR="006D1E9A" w:rsidRPr="00470A77" w:rsidP="00470A77" w14:paraId="1FF027FF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</w:p>
    <w:p w:rsidR="00476C89" w:rsidP="00476C89" w14:paraId="5B3B2C90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76C89" w:rsidP="00476C89" w14:paraId="082982BB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76C89" w:rsidP="00476C89" w14:paraId="3B89016C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3830182</wp:posOffset>
                </wp:positionH>
                <wp:positionV relativeFrom="paragraph">
                  <wp:posOffset>351790</wp:posOffset>
                </wp:positionV>
                <wp:extent cx="1550504" cy="715618"/>
                <wp:effectExtent l="0" t="0" r="0" b="0"/>
                <wp:wrapNone/>
                <wp:docPr id="1577165698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0504" cy="715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5274" w:rsidRPr="00C75274" w14:textId="77777777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ermStart w:id="1" w:edGrp="everyone"/>
                            <w:r w:rsidRPr="00C75274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JOÃO MAIORAL</w:t>
                            </w:r>
                            <w:r w:rsidRPr="00C75274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VEREADOR</w:t>
                            </w:r>
                            <w:permEnd w:id="1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5" type="#_x0000_t202" style="width:122.1pt;height:56.35pt;margin-top:27.7pt;margin-left:301.6pt;mso-width-percent:0;mso-width-relative:margin;mso-wrap-distance-bottom:0;mso-wrap-distance-left:9pt;mso-wrap-distance-right:9pt;mso-wrap-distance-top:0;mso-wrap-style:square;position:absolute;visibility:visible;v-text-anchor:top;z-index:251660288" filled="f" stroked="f" strokeweight="0.5pt">
                <v:textbox>
                  <w:txbxContent>
                    <w:p w:rsidR="00C75274" w:rsidRPr="00C75274" w14:paraId="65D339AA" w14:textId="77777777">
                      <w:pPr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</w:pPr>
                      <w:permStart w:id="2" w:edGrp="everyone"/>
                      <w:r w:rsidRPr="00C75274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JOÃO MAIORAL</w:t>
                      </w:r>
                      <w:r w:rsidRPr="00C75274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VEREADOR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</w:p>
    <w:p w:rsidR="00476C89" w:rsidRPr="00C75274" w:rsidP="00244889" w14:paraId="12085CA3" w14:textId="77777777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C75274">
        <w:rPr>
          <w:rFonts w:ascii="Bookman Old Style" w:hAnsi="Bookman Old Style" w:cs="Times New Roman"/>
          <w:b/>
          <w:bCs/>
          <w:sz w:val="24"/>
          <w:szCs w:val="24"/>
        </w:rPr>
        <w:t>PROF. EDINHO</w:t>
      </w:r>
      <w:r w:rsidRPr="00C75274" w:rsidR="00A31ACA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C75274" w:rsidR="00244889">
        <w:rPr>
          <w:rFonts w:ascii="Bookman Old Style" w:hAnsi="Bookman Old Style" w:cs="Times New Roman"/>
          <w:b/>
          <w:bCs/>
          <w:sz w:val="24"/>
          <w:szCs w:val="24"/>
        </w:rPr>
        <w:t xml:space="preserve">  </w:t>
      </w:r>
      <w:r w:rsidRPr="00C75274" w:rsidR="00A31ACA">
        <w:rPr>
          <w:rFonts w:ascii="Bookman Old Style" w:hAnsi="Bookman Old Style" w:cs="Times New Roman"/>
          <w:b/>
          <w:bCs/>
          <w:sz w:val="24"/>
          <w:szCs w:val="24"/>
        </w:rPr>
        <w:t>VEREADOR</w:t>
      </w:r>
      <w:r w:rsidRPr="00C75274">
        <w:rPr>
          <w:rFonts w:ascii="Bookman Old Style" w:hAnsi="Bookman Old Style" w:cs="Times New Roman"/>
          <w:b/>
          <w:bCs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052D11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F2A9A77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746F60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B5AEB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3F62D4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4202"/>
    <w:rsid w:val="0015657E"/>
    <w:rsid w:val="00156CF8"/>
    <w:rsid w:val="00244889"/>
    <w:rsid w:val="00262319"/>
    <w:rsid w:val="00394ED2"/>
    <w:rsid w:val="003C5DE7"/>
    <w:rsid w:val="003F53AA"/>
    <w:rsid w:val="00412F9B"/>
    <w:rsid w:val="00460A32"/>
    <w:rsid w:val="00461415"/>
    <w:rsid w:val="00470A77"/>
    <w:rsid w:val="00476C89"/>
    <w:rsid w:val="00480FAA"/>
    <w:rsid w:val="004B2CC9"/>
    <w:rsid w:val="0051286F"/>
    <w:rsid w:val="005913FF"/>
    <w:rsid w:val="00601B0A"/>
    <w:rsid w:val="00626437"/>
    <w:rsid w:val="00632FA0"/>
    <w:rsid w:val="0066487F"/>
    <w:rsid w:val="006C41A4"/>
    <w:rsid w:val="006C5E50"/>
    <w:rsid w:val="006D1E9A"/>
    <w:rsid w:val="00731265"/>
    <w:rsid w:val="007A37A7"/>
    <w:rsid w:val="00822396"/>
    <w:rsid w:val="00875B38"/>
    <w:rsid w:val="00925F3B"/>
    <w:rsid w:val="00974360"/>
    <w:rsid w:val="009B7CF2"/>
    <w:rsid w:val="009E3BC8"/>
    <w:rsid w:val="00A06CF2"/>
    <w:rsid w:val="00A31ACA"/>
    <w:rsid w:val="00AE6AEE"/>
    <w:rsid w:val="00B6311F"/>
    <w:rsid w:val="00C00C1E"/>
    <w:rsid w:val="00C36776"/>
    <w:rsid w:val="00C56F28"/>
    <w:rsid w:val="00C75274"/>
    <w:rsid w:val="00CD6B58"/>
    <w:rsid w:val="00CF401E"/>
    <w:rsid w:val="00D34029"/>
    <w:rsid w:val="00E2264A"/>
    <w:rsid w:val="00E27AD1"/>
    <w:rsid w:val="00FD17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80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480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47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2977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2026-04-06T17:30:00Z</cp:lastPrinted>
  <dcterms:created xsi:type="dcterms:W3CDTF">2026-04-07T18:46:00Z</dcterms:created>
  <dcterms:modified xsi:type="dcterms:W3CDTF">2026-04-07T18:46:00Z</dcterms:modified>
</cp:coreProperties>
</file>