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inspeção das condições de árvores existentes nas calçadas e logradouros públicos nas proximidades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Rua Orlando Antônio de Mattos -, Jardim João Paulo II,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inspeção das árvores é vital para identificar riscos de quedas, prevenir acidentes e proteger a segurança pública, garantindo um ambiente mais seguro, especialmente após a ocorrência de chuvas intensas.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08 de abril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2026.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11926185" name="image1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55C5A8D5-B1AE-46C7-AA70-0E78507B9788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2B156473-8210-4360-8F65-C0AFC0839268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83FFECD7-AC58-4D1A-A724-43A284E331A0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85036552" name="image2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1923927087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1606912395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2069008879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356268226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920433442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