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13A8" w:rsidRPr="000D377D" w:rsidP="000213A8" w14:paraId="52180815" w14:textId="77777777">
      <w:pPr>
        <w:pStyle w:val="Heading3"/>
        <w:jc w:val="both"/>
        <w:rPr>
          <w:rFonts w:ascii="Arial" w:hAnsi="Arial" w:cs="Arial"/>
          <w:sz w:val="24"/>
          <w:szCs w:val="24"/>
        </w:rPr>
      </w:pPr>
      <w:permStart w:id="0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:rsidR="000213A8" w:rsidRPr="000D377D" w:rsidP="000213A8" w14:paraId="7EFAE31E" w14:textId="77777777">
      <w:pPr>
        <w:jc w:val="both"/>
        <w:rPr>
          <w:rFonts w:ascii="Arial" w:hAnsi="Arial" w:cs="Arial"/>
          <w:sz w:val="24"/>
          <w:szCs w:val="24"/>
        </w:rPr>
      </w:pPr>
    </w:p>
    <w:p w:rsidR="000213A8" w:rsidRPr="00B16F29" w:rsidP="000213A8" w14:paraId="79E7FFC3" w14:textId="77777777">
      <w:p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67101555"/>
      <w:r w:rsidRPr="00B16F29">
        <w:rPr>
          <w:rFonts w:ascii="Arial" w:hAnsi="Arial" w:cs="Arial"/>
          <w:b/>
          <w:bCs/>
          <w:sz w:val="24"/>
          <w:szCs w:val="24"/>
        </w:rPr>
        <w:t>REQUERIMENTO Nº 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B16F29">
        <w:rPr>
          <w:rFonts w:ascii="Arial" w:hAnsi="Arial" w:cs="Arial"/>
          <w:b/>
          <w:bCs/>
          <w:sz w:val="24"/>
          <w:szCs w:val="24"/>
        </w:rPr>
        <w:t>/2026</w:t>
      </w:r>
    </w:p>
    <w:p w:rsidR="000213A8" w:rsidRPr="00BA58DF" w:rsidP="000213A8" w14:paraId="544BE46F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Ao Plenári</w:t>
      </w:r>
      <w:r>
        <w:rPr>
          <w:rFonts w:ascii="Arial" w:hAnsi="Arial" w:cs="Arial"/>
          <w:bCs/>
          <w:sz w:val="24"/>
          <w:szCs w:val="24"/>
        </w:rPr>
        <w:t>o da Câmara Municipal de Sumaré</w:t>
      </w:r>
    </w:p>
    <w:p w:rsidR="000213A8" w:rsidRPr="00F47116" w:rsidP="000213A8" w14:paraId="7E875541" w14:textId="77777777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F47116">
        <w:rPr>
          <w:rFonts w:ascii="Arial" w:hAnsi="Arial" w:cs="Arial"/>
          <w:bCs/>
          <w:sz w:val="24"/>
          <w:szCs w:val="24"/>
        </w:rPr>
        <w:t>Assunto: Solicitação de informações sobre o transporte público no município de Sumaré</w:t>
      </w:r>
    </w:p>
    <w:p w:rsidR="000213A8" w:rsidRPr="00F47116" w:rsidP="000213A8" w14:paraId="28DEA423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Presidente,</w:t>
      </w:r>
    </w:p>
    <w:p w:rsidR="000213A8" w:rsidRPr="00F47116" w:rsidP="000213A8" w14:paraId="004BA092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F47116">
        <w:rPr>
          <w:rFonts w:ascii="Arial" w:hAnsi="Arial" w:cs="Arial"/>
          <w:bCs/>
          <w:sz w:val="24"/>
          <w:szCs w:val="24"/>
        </w:rPr>
        <w:t xml:space="preserve">Nos termos regimentais, requeiro à Mesa, ouvido o Plenário, que seja oficiado ao Poder Executivo Municipal, bem como à secretaria competente, para que prestem as seguintes informações acerca do serviço de transporte </w:t>
      </w:r>
      <w:r>
        <w:rPr>
          <w:rFonts w:ascii="Arial" w:hAnsi="Arial" w:cs="Arial"/>
          <w:bCs/>
          <w:sz w:val="24"/>
          <w:szCs w:val="24"/>
        </w:rPr>
        <w:t>público no município de Sumaré:</w:t>
      </w:r>
    </w:p>
    <w:p w:rsidR="000213A8" w:rsidRPr="00F47116" w:rsidP="000213A8" w14:paraId="705BA9F3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F47116">
        <w:rPr>
          <w:rFonts w:ascii="Arial" w:hAnsi="Arial" w:cs="Arial"/>
          <w:bCs/>
          <w:sz w:val="24"/>
          <w:szCs w:val="24"/>
        </w:rPr>
        <w:t>CONSIDERANDO as constantes reclamações da população quanto à qualidade do transporte público, especialmente em relação a atrasos, supe</w:t>
      </w:r>
      <w:r>
        <w:rPr>
          <w:rFonts w:ascii="Arial" w:hAnsi="Arial" w:cs="Arial"/>
          <w:bCs/>
          <w:sz w:val="24"/>
          <w:szCs w:val="24"/>
        </w:rPr>
        <w:t>rlotação e redução de horários;</w:t>
      </w:r>
    </w:p>
    <w:p w:rsidR="000213A8" w:rsidRPr="00F47116" w:rsidP="000213A8" w14:paraId="0793AFDD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F47116">
        <w:rPr>
          <w:rFonts w:ascii="Arial" w:hAnsi="Arial" w:cs="Arial"/>
          <w:bCs/>
          <w:sz w:val="24"/>
          <w:szCs w:val="24"/>
        </w:rPr>
        <w:t>CONSIDERANDO a necessidade de garantir um serviço digno, acessível e eficiente à população, especialmente para trabalhadores, estudantes e pessoas com</w:t>
      </w:r>
      <w:r>
        <w:rPr>
          <w:rFonts w:ascii="Arial" w:hAnsi="Arial" w:cs="Arial"/>
          <w:bCs/>
          <w:sz w:val="24"/>
          <w:szCs w:val="24"/>
        </w:rPr>
        <w:t xml:space="preserve"> deficiência;</w:t>
      </w:r>
    </w:p>
    <w:p w:rsidR="000213A8" w:rsidRPr="00F47116" w:rsidP="000213A8" w14:paraId="47CE7864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F47116">
        <w:rPr>
          <w:rFonts w:ascii="Arial" w:hAnsi="Arial" w:cs="Arial"/>
          <w:b/>
          <w:bCs/>
          <w:sz w:val="24"/>
          <w:szCs w:val="24"/>
        </w:rPr>
        <w:t>REQUEIRO:</w:t>
      </w:r>
    </w:p>
    <w:p w:rsidR="000213A8" w:rsidRPr="00F47116" w:rsidP="000213A8" w14:paraId="56ED7CA1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F47116">
        <w:rPr>
          <w:rFonts w:ascii="Arial" w:hAnsi="Arial" w:cs="Arial"/>
          <w:b/>
          <w:bCs/>
          <w:sz w:val="24"/>
          <w:szCs w:val="24"/>
        </w:rPr>
        <w:t>1.</w:t>
      </w:r>
      <w:r w:rsidRPr="00F47116">
        <w:rPr>
          <w:rFonts w:ascii="Arial" w:hAnsi="Arial" w:cs="Arial"/>
          <w:b/>
          <w:bCs/>
          <w:sz w:val="24"/>
          <w:szCs w:val="24"/>
        </w:rPr>
        <w:tab/>
        <w:t>Seja encaminhado relatório detalhado contendo os horários reais praticados pelas linhas de transporte público no município, informando se há divergência em relação aos horários oficialmente divulgados;</w:t>
      </w:r>
    </w:p>
    <w:p w:rsidR="000213A8" w:rsidRPr="00F47116" w:rsidP="000213A8" w14:paraId="6FD30055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F47116">
        <w:rPr>
          <w:rFonts w:ascii="Arial" w:hAnsi="Arial" w:cs="Arial"/>
          <w:b/>
          <w:bCs/>
          <w:sz w:val="24"/>
          <w:szCs w:val="24"/>
        </w:rPr>
        <w:tab/>
        <w:t>2.</w:t>
      </w:r>
      <w:r w:rsidRPr="00F47116">
        <w:rPr>
          <w:rFonts w:ascii="Arial" w:hAnsi="Arial" w:cs="Arial"/>
          <w:b/>
          <w:bCs/>
          <w:sz w:val="24"/>
          <w:szCs w:val="24"/>
        </w:rPr>
        <w:tab/>
        <w:t>Seja informada a quantidade de ônibus em operação por linha, bem como o estado de conservação da frota utilizada no município;</w:t>
      </w:r>
    </w:p>
    <w:p w:rsidR="000213A8" w:rsidRPr="00F47116" w:rsidP="000213A8" w14:paraId="0CC0A089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F47116">
        <w:rPr>
          <w:rFonts w:ascii="Arial" w:hAnsi="Arial" w:cs="Arial"/>
          <w:b/>
          <w:bCs/>
          <w:sz w:val="24"/>
          <w:szCs w:val="24"/>
        </w:rPr>
        <w:tab/>
        <w:t>3.</w:t>
      </w:r>
      <w:r w:rsidRPr="00F47116">
        <w:rPr>
          <w:rFonts w:ascii="Arial" w:hAnsi="Arial" w:cs="Arial"/>
          <w:b/>
          <w:bCs/>
          <w:sz w:val="24"/>
          <w:szCs w:val="24"/>
        </w:rPr>
        <w:tab/>
        <w:t>Sejam prestadas informações sobre a manutenção dos elevadores de acessibilidade (plataformas para cadeirantes), incluindo frequência de manutenção, número de equipamentos inoperantes e medidas adotadas para garantir seu pleno funcionamento;</w:t>
      </w:r>
    </w:p>
    <w:p w:rsidR="000213A8" w:rsidRPr="00F47116" w:rsidP="000213A8" w14:paraId="54DB71B9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F47116">
        <w:rPr>
          <w:rFonts w:ascii="Arial" w:hAnsi="Arial" w:cs="Arial"/>
          <w:b/>
          <w:bCs/>
          <w:sz w:val="24"/>
          <w:szCs w:val="24"/>
        </w:rPr>
        <w:tab/>
        <w:t>4.</w:t>
      </w:r>
      <w:r w:rsidRPr="00F47116">
        <w:rPr>
          <w:rFonts w:ascii="Arial" w:hAnsi="Arial" w:cs="Arial"/>
          <w:b/>
          <w:bCs/>
          <w:sz w:val="24"/>
          <w:szCs w:val="24"/>
        </w:rPr>
        <w:tab/>
        <w:t>Seja encaminhado relatório contendo o número de reclamações registradas pela população nos últimos 6 meses relacionadas ao transporte público, especificando os principais motivos das queixas;</w:t>
      </w:r>
    </w:p>
    <w:p w:rsidR="000213A8" w:rsidRPr="00F47116" w:rsidP="000213A8" w14:paraId="01A6AAC4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F47116">
        <w:rPr>
          <w:rFonts w:ascii="Arial" w:hAnsi="Arial" w:cs="Arial"/>
          <w:b/>
          <w:bCs/>
          <w:sz w:val="24"/>
          <w:szCs w:val="24"/>
        </w:rPr>
        <w:tab/>
        <w:t>5.</w:t>
      </w:r>
      <w:r w:rsidRPr="00F47116">
        <w:rPr>
          <w:rFonts w:ascii="Arial" w:hAnsi="Arial" w:cs="Arial"/>
          <w:b/>
          <w:bCs/>
          <w:sz w:val="24"/>
          <w:szCs w:val="24"/>
        </w:rPr>
        <w:tab/>
        <w:t>Se há fiscalização quanto ao cumprimento dos horários, especialmente aos finais de semana, quando há recorrentes relatos de redução de frota e aumento no tempo de espera;</w:t>
      </w:r>
    </w:p>
    <w:p w:rsidR="000213A8" w:rsidRPr="00F47116" w:rsidP="000213A8" w14:paraId="71F1CB89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F47116">
        <w:rPr>
          <w:rFonts w:ascii="Arial" w:hAnsi="Arial" w:cs="Arial"/>
          <w:b/>
          <w:bCs/>
          <w:sz w:val="24"/>
          <w:szCs w:val="24"/>
        </w:rPr>
        <w:tab/>
        <w:t>6.</w:t>
      </w:r>
      <w:r w:rsidRPr="00F47116">
        <w:rPr>
          <w:rFonts w:ascii="Arial" w:hAnsi="Arial" w:cs="Arial"/>
          <w:b/>
          <w:bCs/>
          <w:sz w:val="24"/>
          <w:szCs w:val="24"/>
        </w:rPr>
        <w:tab/>
        <w:t>Quais medidas estão sendo adotadas pelo Poder Executivo para melhorar a qualidade do transporte público no município.</w:t>
      </w:r>
    </w:p>
    <w:p w:rsidR="000213A8" w:rsidP="000213A8" w14:paraId="641A38A9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5CFC945E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60D4C658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5DCA02E5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29DDFEBC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44822938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507428A7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13486A4F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5C2311CB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486E8252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528A5B01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20D21FB0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3816731D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504AE0A6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RPr="00F47116" w:rsidP="000213A8" w14:paraId="63991439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P="000213A8" w14:paraId="02A9B956" w14:textId="77777777">
      <w:pPr>
        <w:spacing w:before="240" w:after="240" w:line="360" w:lineRule="auto"/>
        <w:ind w:right="-567" w:firstLine="17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p w:rsidR="000213A8" w:rsidRPr="00F47116" w:rsidP="000213A8" w14:paraId="4437B790" w14:textId="77777777">
      <w:pPr>
        <w:spacing w:before="240" w:after="240" w:line="360" w:lineRule="auto"/>
        <w:ind w:right="-567" w:firstLine="17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F47116">
        <w:rPr>
          <w:rFonts w:ascii="Arial" w:hAnsi="Arial" w:cs="Arial"/>
          <w:b/>
          <w:bCs/>
          <w:sz w:val="24"/>
          <w:szCs w:val="24"/>
        </w:rPr>
        <w:t>JUSTIFICATIVA</w:t>
      </w:r>
    </w:p>
    <w:p w:rsidR="000213A8" w:rsidRPr="00F47116" w:rsidP="000213A8" w14:paraId="2889E64F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213A8" w:rsidRPr="00F47116" w:rsidP="000213A8" w14:paraId="4D552AC2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F47116">
        <w:rPr>
          <w:rFonts w:ascii="Arial" w:hAnsi="Arial" w:cs="Arial"/>
          <w:bCs/>
          <w:sz w:val="24"/>
          <w:szCs w:val="24"/>
        </w:rPr>
        <w:t>O presente requerimento tem como objetivo exercer o dever de fiscalização do Poder Legislativo, diante das inúmeras manifestações da população que relatam dificuldades no uso do transporte público, serviço essencial que impacta diretamente na q</w:t>
      </w:r>
      <w:r>
        <w:rPr>
          <w:rFonts w:ascii="Arial" w:hAnsi="Arial" w:cs="Arial"/>
          <w:bCs/>
          <w:sz w:val="24"/>
          <w:szCs w:val="24"/>
        </w:rPr>
        <w:t>ualidade de vida dos munícipes.</w:t>
      </w:r>
    </w:p>
    <w:p w:rsidR="000213A8" w:rsidP="000213A8" w14:paraId="575627F2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F47116">
        <w:rPr>
          <w:rFonts w:ascii="Arial" w:hAnsi="Arial" w:cs="Arial"/>
          <w:bCs/>
          <w:sz w:val="24"/>
          <w:szCs w:val="24"/>
        </w:rPr>
        <w:t>É fundamental que haja transparência nas informações e que sejam adotadas medidas efetivas para garantir um transporte público digno, seguro e acessível a todos.</w:t>
      </w:r>
    </w:p>
    <w:p w:rsidR="000213A8" w:rsidRPr="000D377D" w:rsidP="000213A8" w14:paraId="1F475618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>
        <w:rPr>
          <w:rFonts w:ascii="Arial" w:hAnsi="Arial" w:cs="Arial"/>
          <w:sz w:val="24"/>
          <w:szCs w:val="24"/>
        </w:rPr>
        <w:t>07 de abril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1"/>
      <w:r w:rsidRPr="000D377D">
        <w:rPr>
          <w:rFonts w:ascii="Arial" w:hAnsi="Arial" w:cs="Arial"/>
          <w:sz w:val="24"/>
          <w:szCs w:val="24"/>
        </w:rPr>
        <w:t xml:space="preserve">26.  </w:t>
      </w:r>
    </w:p>
    <w:p w:rsidR="000213A8" w:rsidRPr="000D377D" w:rsidP="000213A8" w14:paraId="0EBE8EC5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213A8" w:rsidRPr="00AF5B72" w:rsidP="000213A8" w14:paraId="3F77C9F3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:rsidR="000213A8" w:rsidRPr="00AF5B72" w:rsidP="000213A8" w14:paraId="718B3376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0213A8" w:rsidRPr="00AF5B72" w:rsidP="000213A8" w14:paraId="04421AF3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0213A8" w:rsidRPr="004464EA" w:rsidP="000213A8" w14:paraId="77109119" w14:textId="7777777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AF5B72">
        <w:rPr>
          <w:rFonts w:ascii="Arial" w:hAnsi="Arial" w:cs="Arial"/>
          <w:b/>
          <w:sz w:val="26"/>
          <w:szCs w:val="26"/>
        </w:rPr>
        <w:t xml:space="preserve">WELLINGTON SOUZA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Pr="00AF5B72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464EA">
        <w:rPr>
          <w:rFonts w:ascii="Arial" w:hAnsi="Arial" w:cs="Arial"/>
          <w:b/>
          <w:sz w:val="24"/>
          <w:szCs w:val="24"/>
        </w:rPr>
        <w:t>RUDINEI LOBO</w:t>
      </w:r>
    </w:p>
    <w:p w:rsidR="000213A8" w:rsidRPr="00AF5B72" w:rsidP="000213A8" w14:paraId="519B6E75" w14:textId="77777777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</w:p>
    <w:p w:rsidR="000213A8" w:rsidRPr="00E251CA" w:rsidP="000213A8" w14:paraId="52E95A71" w14:textId="77777777">
      <w:pPr>
        <w:spacing w:after="0" w:line="24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Pr="00AF5B72">
        <w:rPr>
          <w:rFonts w:ascii="Arial" w:hAnsi="Arial" w:cs="Arial"/>
          <w:sz w:val="26"/>
          <w:szCs w:val="26"/>
        </w:rPr>
        <w:t xml:space="preserve">Vereador   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</w:t>
      </w:r>
      <w:r>
        <w:rPr>
          <w:rFonts w:ascii="Arial" w:hAnsi="Arial" w:cs="Arial"/>
          <w:sz w:val="26"/>
          <w:szCs w:val="26"/>
        </w:rPr>
        <w:t>Vereador</w:t>
      </w:r>
    </w:p>
    <w:p w:rsidR="000213A8" w:rsidRPr="00E251CA" w:rsidP="000213A8" w14:paraId="5D3F7605" w14:textId="77777777">
      <w:pPr>
        <w:spacing w:after="0" w:line="240" w:lineRule="auto"/>
        <w:ind w:right="-567"/>
        <w:rPr>
          <w:rFonts w:ascii="Arial" w:hAnsi="Arial" w:cs="Arial"/>
          <w:b/>
        </w:rPr>
      </w:pP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</w:p>
    <w:p w:rsidR="000213A8" w:rsidRPr="00E251CA" w:rsidP="000213A8" w14:paraId="669F76E7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ermEnd w:id="0"/>
    <w:p w:rsidR="003A6AA3" w:rsidRPr="00385D29" w:rsidP="00385D29" w14:paraId="75E84B6B" w14:textId="543028A2">
      <w:pPr>
        <w:jc w:val="center"/>
      </w:pPr>
    </w:p>
    <w:sectPr w:rsidSect="00F8169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3A8"/>
    <w:rsid w:val="00066E52"/>
    <w:rsid w:val="000C1934"/>
    <w:rsid w:val="000D2BDC"/>
    <w:rsid w:val="000D377D"/>
    <w:rsid w:val="00104AAA"/>
    <w:rsid w:val="0015657E"/>
    <w:rsid w:val="00156CF8"/>
    <w:rsid w:val="001A49AF"/>
    <w:rsid w:val="001B2DDB"/>
    <w:rsid w:val="001F0570"/>
    <w:rsid w:val="002226F6"/>
    <w:rsid w:val="00385D29"/>
    <w:rsid w:val="003A6AA3"/>
    <w:rsid w:val="00410F47"/>
    <w:rsid w:val="004464EA"/>
    <w:rsid w:val="00455D8A"/>
    <w:rsid w:val="004568B2"/>
    <w:rsid w:val="00460A32"/>
    <w:rsid w:val="00470D29"/>
    <w:rsid w:val="004B2CC9"/>
    <w:rsid w:val="004C404B"/>
    <w:rsid w:val="0051286F"/>
    <w:rsid w:val="005D07E6"/>
    <w:rsid w:val="00626437"/>
    <w:rsid w:val="00632FA0"/>
    <w:rsid w:val="00655FBF"/>
    <w:rsid w:val="006C41A4"/>
    <w:rsid w:val="006D1E9A"/>
    <w:rsid w:val="006E659D"/>
    <w:rsid w:val="00822396"/>
    <w:rsid w:val="00911D1E"/>
    <w:rsid w:val="009D5DF7"/>
    <w:rsid w:val="009E0620"/>
    <w:rsid w:val="009E7713"/>
    <w:rsid w:val="00A06CF2"/>
    <w:rsid w:val="00AB4078"/>
    <w:rsid w:val="00AE2359"/>
    <w:rsid w:val="00AE75E5"/>
    <w:rsid w:val="00AF5B72"/>
    <w:rsid w:val="00B16F29"/>
    <w:rsid w:val="00BA58DF"/>
    <w:rsid w:val="00C00C1E"/>
    <w:rsid w:val="00C34693"/>
    <w:rsid w:val="00C36776"/>
    <w:rsid w:val="00C7352D"/>
    <w:rsid w:val="00C806FA"/>
    <w:rsid w:val="00CD0702"/>
    <w:rsid w:val="00CD6B58"/>
    <w:rsid w:val="00CF401E"/>
    <w:rsid w:val="00D17B74"/>
    <w:rsid w:val="00D63BA2"/>
    <w:rsid w:val="00D854AD"/>
    <w:rsid w:val="00E251CA"/>
    <w:rsid w:val="00EE0E19"/>
    <w:rsid w:val="00EF14B3"/>
    <w:rsid w:val="00F47116"/>
    <w:rsid w:val="00F816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34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F0570"/>
    <w:rPr>
      <w:b/>
      <w:bCs/>
    </w:rPr>
  </w:style>
  <w:style w:type="paragraph" w:styleId="NoSpacing">
    <w:name w:val="No Spacing"/>
    <w:uiPriority w:val="1"/>
    <w:qFormat/>
    <w:locked/>
    <w:rsid w:val="001F0570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DefaultParagraphFont"/>
    <w:link w:val="Heading1"/>
    <w:uiPriority w:val="9"/>
    <w:rsid w:val="00C3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2504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10</cp:revision>
  <cp:lastPrinted>2021-02-25T18:05:00Z</cp:lastPrinted>
  <dcterms:created xsi:type="dcterms:W3CDTF">2025-11-19T14:43:00Z</dcterms:created>
  <dcterms:modified xsi:type="dcterms:W3CDTF">2026-04-07T12:58:00Z</dcterms:modified>
</cp:coreProperties>
</file>