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line="240" w:lineRule="auto"/>
        <w:jc w:val="center"/>
        <w:rPr>
          <w:rFonts w:ascii="Arial" w:eastAsia="Arial" w:hAnsi="Arial" w:cs="Arial"/>
          <w:b/>
          <w:bCs/>
          <w:sz w:val="24"/>
          <w:szCs w:val="24"/>
        </w:rPr>
      </w:pPr>
      <w:r w:rsidRPr="00000000">
        <w:rPr>
          <w:rFonts w:ascii="Arial" w:eastAsia="Arial" w:hAnsi="Arial" w:cs="Arial"/>
          <w:b/>
          <w:bCs/>
          <w:sz w:val="24"/>
          <w:szCs w:val="24"/>
          <w:rtl w:val="0"/>
        </w:rPr>
        <w:t>MOÇÃO DE APELO Nº ____ / 2026</w:t>
      </w:r>
    </w:p>
    <w:p w:rsidR="00000000" w:rsidRPr="00000000" w:rsidP="00000000" w14:paraId="00000002">
      <w:pPr>
        <w:spacing w:line="240" w:lineRule="auto"/>
        <w:jc w:val="both"/>
        <w:rPr>
          <w:rFonts w:ascii="Arial" w:eastAsia="Arial" w:hAnsi="Arial" w:cs="Arial"/>
          <w:b/>
          <w:bCs/>
          <w:sz w:val="24"/>
          <w:szCs w:val="24"/>
        </w:rPr>
      </w:pPr>
    </w:p>
    <w:p w:rsidR="00000000" w:rsidRPr="00000000" w:rsidP="00000000" w14:paraId="00000003">
      <w:pPr>
        <w:spacing w:before="240" w:after="280" w:line="240" w:lineRule="auto"/>
        <w:ind w:left="4956" w:firstLine="0"/>
        <w:jc w:val="both"/>
        <w:rPr>
          <w:rFonts w:ascii="Arial" w:eastAsia="Arial" w:hAnsi="Arial" w:cs="Arial"/>
          <w:b/>
          <w:bCs/>
          <w:sz w:val="24"/>
          <w:szCs w:val="24"/>
        </w:rPr>
      </w:pPr>
      <w:r w:rsidRPr="00000000">
        <w:rPr>
          <w:rFonts w:ascii="Arial" w:eastAsia="Arial" w:hAnsi="Arial" w:cs="Arial"/>
          <w:sz w:val="24"/>
          <w:szCs w:val="24"/>
          <w:rtl w:val="0"/>
        </w:rPr>
        <w:t>MOÇÃO DE APELO para a Prefeitura Municipal de Paulínia para que sejam adotadas medidas urgentes de manutenção e reestruturação da via PLN 190, considerando os graves riscos à segurança dos usuários e a importância da referida via para a mobilidade regional.</w:t>
      </w:r>
    </w:p>
    <w:p w:rsidR="00000000" w:rsidRPr="00000000" w:rsidP="00000000" w14:paraId="00000004">
      <w:pPr>
        <w:spacing w:before="240" w:after="200" w:line="240" w:lineRule="auto"/>
        <w:ind w:firstLine="1418"/>
        <w:jc w:val="both"/>
        <w:rPr>
          <w:rFonts w:ascii="Arial" w:eastAsia="Arial" w:hAnsi="Arial" w:cs="Arial"/>
          <w:sz w:val="24"/>
          <w:szCs w:val="24"/>
        </w:rPr>
      </w:pPr>
      <w:r w:rsidRPr="00000000">
        <w:rPr>
          <w:rFonts w:ascii="Arial" w:eastAsia="Arial" w:hAnsi="Arial" w:cs="Arial"/>
          <w:b/>
          <w:bCs/>
          <w:sz w:val="24"/>
          <w:szCs w:val="24"/>
          <w:rtl w:val="0"/>
        </w:rPr>
        <w:t>EXCELENTÍSSIMO SENHOR PRESIDENTE DA CÂMARA MUNICIPAL DE SUMARÉ,</w:t>
      </w:r>
    </w:p>
    <w:p w:rsidR="00000000" w:rsidRPr="00000000" w:rsidP="00000000" w14:paraId="00000005">
      <w:pPr>
        <w:ind w:firstLine="720"/>
        <w:jc w:val="both"/>
        <w:rPr>
          <w:rFonts w:ascii="Arial" w:eastAsia="Arial" w:hAnsi="Arial" w:cs="Arial"/>
          <w:sz w:val="24"/>
          <w:szCs w:val="24"/>
        </w:rPr>
      </w:pPr>
      <w:r w:rsidRPr="00000000">
        <w:rPr>
          <w:rFonts w:ascii="Arial" w:eastAsia="Arial" w:hAnsi="Arial" w:cs="Arial"/>
          <w:sz w:val="24"/>
          <w:szCs w:val="24"/>
          <w:rtl w:val="0"/>
        </w:rPr>
        <w:t>Apresento à consideração do Plenário a presente Moção de Apelo, dirigida à Prefeitura Municipal de Paulínia, para que seja analisada com a devida urgência a situação crítica da via PLN 190, que conecta os municípios de Sumaré e Paulínia.</w:t>
      </w:r>
    </w:p>
    <w:p w:rsidR="00000000" w:rsidRPr="00000000" w:rsidP="00000000" w14:paraId="00000006">
      <w:pPr>
        <w:ind w:firstLine="720"/>
        <w:jc w:val="both"/>
        <w:rPr>
          <w:rFonts w:ascii="Arial" w:eastAsia="Arial" w:hAnsi="Arial" w:cs="Arial"/>
          <w:sz w:val="24"/>
          <w:szCs w:val="24"/>
        </w:rPr>
      </w:pPr>
      <w:r w:rsidRPr="00000000">
        <w:rPr>
          <w:rFonts w:ascii="Arial" w:eastAsia="Arial" w:hAnsi="Arial" w:cs="Arial"/>
          <w:sz w:val="24"/>
          <w:szCs w:val="24"/>
          <w:rtl w:val="0"/>
        </w:rPr>
        <w:t>A referida via configura-se como um importante corredor de ligação, sendo utilizada diariamente por centenas de cidadãos, incluindo motoristas, pedestres, transportadores de cargas pesadas, veículos de coleta de lixo com destino ao aterro sanitário localizado em Paulínia, além de transporte escolar que atende crianças e adolescentes da região.</w:t>
      </w:r>
    </w:p>
    <w:p w:rsidR="00000000" w:rsidRPr="00000000" w:rsidP="00000000" w14:paraId="00000007">
      <w:pPr>
        <w:ind w:firstLine="720"/>
        <w:jc w:val="both"/>
        <w:rPr>
          <w:rFonts w:ascii="Arial" w:eastAsia="Arial" w:hAnsi="Arial" w:cs="Arial"/>
          <w:sz w:val="24"/>
          <w:szCs w:val="24"/>
        </w:rPr>
      </w:pPr>
      <w:r w:rsidRPr="00000000">
        <w:rPr>
          <w:rFonts w:ascii="Arial" w:eastAsia="Arial" w:hAnsi="Arial" w:cs="Arial"/>
          <w:sz w:val="24"/>
          <w:szCs w:val="24"/>
          <w:rtl w:val="0"/>
        </w:rPr>
        <w:t>No entanto, a situação atual da PLN 190 é alarmante. O leito viário apresenta deformações severas e já se verifica erosão sob o pavimento asfáltico, o que provoca risco iminente de afundamento da pista. A combinação entre o intenso fluxo de caminhões de grande porte e a fragilidade estrutural da via eleva exponencialmente o potencial de acidentes graves, colocando em perigo a vida de todos que ali transitam.</w:t>
      </w:r>
    </w:p>
    <w:p w:rsidR="00000000" w:rsidRPr="00000000" w:rsidP="00000000" w14:paraId="00000008">
      <w:pPr>
        <w:ind w:firstLine="720"/>
        <w:jc w:val="both"/>
        <w:rPr>
          <w:rFonts w:ascii="Arial" w:eastAsia="Arial" w:hAnsi="Arial" w:cs="Arial"/>
          <w:sz w:val="24"/>
          <w:szCs w:val="24"/>
        </w:rPr>
      </w:pPr>
      <w:r w:rsidRPr="00000000">
        <w:rPr>
          <w:rFonts w:ascii="Arial" w:eastAsia="Arial" w:hAnsi="Arial" w:cs="Arial"/>
          <w:sz w:val="24"/>
          <w:szCs w:val="24"/>
          <w:rtl w:val="0"/>
        </w:rPr>
        <w:t>É imperativo destacar que a segurança viária é um direito fundamental, diretamente relacionado ao princípio constitucional da dignidade da pessoa humana. A responsabilidade pela manutenção e conservação das vias públicas é compartilhada entre os entes municipais, especialmente quando uma via localizada em um município impacta diretamente a segurança e a mobilidade de cidadãos de outro.</w:t>
      </w:r>
    </w:p>
    <w:p w:rsidR="00000000" w:rsidRPr="00000000" w:rsidP="00000000" w14:paraId="00000009">
      <w:pPr>
        <w:ind w:left="0" w:firstLine="720"/>
        <w:jc w:val="both"/>
        <w:rPr>
          <w:rFonts w:ascii="Arial" w:eastAsia="Arial" w:hAnsi="Arial" w:cs="Arial"/>
          <w:sz w:val="24"/>
          <w:szCs w:val="24"/>
        </w:rPr>
      </w:pPr>
      <w:r w:rsidRPr="00000000">
        <w:rPr>
          <w:rFonts w:ascii="Arial" w:eastAsia="Arial" w:hAnsi="Arial" w:cs="Arial"/>
          <w:sz w:val="24"/>
          <w:szCs w:val="24"/>
          <w:rtl w:val="0"/>
        </w:rPr>
        <w:t>Assim, esta Moção de Apelo tem como objetivo sensibilizar o Município de Paulínia para a necessidade de intervenção imediata e estrutural na PLN 190, com medidas que incluem, mas não se limitam a: criação de acostamento definitivo ao longo da via; reparo emergencial nos trechos com erosão sob o asfalto, visando evitar o colapso da pista; recuperação das deformações do leito viário; e estudo geotécnico e estrutural para prevenção de novos danos e erosões.</w:t>
      </w:r>
    </w:p>
    <w:p w:rsidR="00000000" w:rsidRPr="00000000" w:rsidP="00000000" w14:paraId="0000000A">
      <w:pPr>
        <w:ind w:firstLine="720"/>
        <w:jc w:val="both"/>
        <w:rPr>
          <w:rFonts w:ascii="Arial" w:eastAsia="Arial" w:hAnsi="Arial" w:cs="Arial"/>
          <w:sz w:val="24"/>
          <w:szCs w:val="24"/>
        </w:rPr>
      </w:pPr>
      <w:r w:rsidRPr="00000000">
        <w:rPr>
          <w:rFonts w:ascii="Arial" w:eastAsia="Arial" w:hAnsi="Arial" w:cs="Arial"/>
          <w:sz w:val="24"/>
          <w:szCs w:val="24"/>
          <w:rtl w:val="0"/>
        </w:rPr>
        <w:t>Acredito na sensibilidade e na pronta atuação da municipalidade de Paulínia, bem como na colaboração institucional entre os municípios de Sumaré e Paulínia, para solucionar esta questão que aflige tantos munícipes e usuários da via.</w:t>
      </w:r>
    </w:p>
    <w:p w:rsidR="00000000" w:rsidRPr="00000000" w:rsidP="00000000" w14:paraId="0000000B">
      <w:pPr>
        <w:ind w:firstLine="720"/>
        <w:jc w:val="both"/>
        <w:rPr>
          <w:rFonts w:ascii="Arial" w:eastAsia="Arial" w:hAnsi="Arial" w:cs="Arial"/>
          <w:sz w:val="24"/>
          <w:szCs w:val="24"/>
        </w:rPr>
      </w:pPr>
      <w:r w:rsidRPr="00000000">
        <w:rPr>
          <w:rFonts w:ascii="Arial" w:eastAsia="Arial" w:hAnsi="Arial" w:cs="Arial"/>
          <w:sz w:val="24"/>
          <w:szCs w:val="24"/>
          <w:rtl w:val="0"/>
        </w:rPr>
        <w:t>Diante do exposto, solicito que cópia da presente Moção seja encaminhada ao Excelentíssimo Senhor Prefeito de Paulínia, Danilo Barros, à Secretaria Municipal de Mobilidade Urbana de Paulínia, e à Câmara Municipal de Paulínia, para conhecimento e adoção das providências necessárias.</w:t>
      </w:r>
    </w:p>
    <w:p w:rsidR="00000000" w:rsidRPr="00000000" w:rsidP="00000000" w14:paraId="0000000C">
      <w:pPr>
        <w:spacing w:line="240" w:lineRule="auto"/>
        <w:jc w:val="right"/>
        <w:rPr>
          <w:rFonts w:ascii="Arial" w:eastAsia="Arial" w:hAnsi="Arial" w:cs="Arial"/>
          <w:sz w:val="24"/>
          <w:szCs w:val="24"/>
          <w:vertAlign w:val="baseline"/>
        </w:rPr>
      </w:pPr>
      <w:bookmarkStart w:id="0" w:name="_heading=h.s5e2h6plsd2f" w:colFirst="0" w:colLast="0"/>
      <w:bookmarkEnd w:id="0"/>
      <w:r w:rsidRPr="00000000">
        <w:rPr>
          <w:rFonts w:ascii="Arial" w:eastAsia="Arial" w:hAnsi="Arial" w:cs="Arial"/>
          <w:sz w:val="24"/>
          <w:szCs w:val="24"/>
          <w:vertAlign w:val="baseline"/>
          <w:rtl w:val="0"/>
        </w:rPr>
        <w:t xml:space="preserve">Sala das Sessões, </w:t>
      </w:r>
      <w:r w:rsidRPr="00000000">
        <w:rPr>
          <w:rFonts w:ascii="Arial" w:eastAsia="Arial" w:hAnsi="Arial" w:cs="Arial"/>
          <w:sz w:val="24"/>
          <w:szCs w:val="24"/>
          <w:rtl w:val="0"/>
        </w:rPr>
        <w:t>6 de abril de 2026</w:t>
      </w:r>
      <w:r w:rsidRPr="00000000">
        <w:rPr>
          <w:rFonts w:ascii="Arial" w:eastAsia="Arial" w:hAnsi="Arial" w:cs="Arial"/>
          <w:sz w:val="24"/>
          <w:szCs w:val="24"/>
          <w:vertAlign w:val="baseline"/>
          <w:rtl w:val="0"/>
        </w:rPr>
        <w:t>.</w:t>
      </w:r>
    </w:p>
    <w:p w:rsidR="00000000" w:rsidRPr="00000000" w:rsidP="00000000" w14:paraId="0000000D">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center"/>
        <w:rPr>
          <w:sz w:val="24"/>
          <w:szCs w:val="24"/>
        </w:rPr>
      </w:pPr>
      <w:r w:rsidRPr="00000000">
        <w:rPr>
          <w:rFonts w:ascii="Arial" w:eastAsia="Arial" w:hAnsi="Arial" w:cs="Arial"/>
          <w:b w:val="0"/>
          <w:bCs w:val="0"/>
          <w:i w:val="0"/>
          <w:iCs w:val="0"/>
          <w:smallCaps w:val="0"/>
          <w:strike w:val="0"/>
          <w:color w:val="000000"/>
          <w:sz w:val="24"/>
          <w:szCs w:val="24"/>
          <w:u w:val="none"/>
          <w:shd w:val="clear" w:color="auto" w:fill="auto"/>
          <w:vertAlign w:val="baseline"/>
        </w:rPr>
        <w:drawing>
          <wp:inline distT="0" distB="0" distL="0" distR="0">
            <wp:extent cx="3537105" cy="1535290"/>
            <wp:effectExtent l="0" t="0" r="0" b="0"/>
            <wp:docPr id="3" name="image1.jpg" descr="https://lh7-rt.googleusercontent.com/docsz/AD_4nXdaZyVmMzJuOkasGDOnJycEITykxRMdMWbhZ5nQM_6g5r2UncuUCFVZzQJP3htYv7GxDmRypVu6thauNhdnph5TIrpqF97eV5rxOf0WODg0NVWAcoku8v-9xH0zCmSoXB9_YorZ?key=XwWa36cdV281zOfAzBT9GJgt"/>
            <wp:cNvGraphicFramePr/>
            <a:graphic xmlns:a="http://schemas.openxmlformats.org/drawingml/2006/main">
              <a:graphicData uri="http://schemas.openxmlformats.org/drawingml/2006/picture">
                <pic:pic xmlns:pic="http://schemas.openxmlformats.org/drawingml/2006/picture">
                  <pic:nvPicPr>
                    <pic:cNvPr id="373373980" name="image1.jpg" descr="https://lh7-rt.googleusercontent.com/docsz/AD_4nXdaZyVmMzJuOkasGDOnJycEITykxRMdMWbhZ5nQM_6g5r2UncuUCFVZzQJP3htYv7GxDmRypVu6thauNhdnph5TIrpqF97eV5rxOf0WODg0NVWAcoku8v-9xH0zCmSoXB9_YorZ?key=XwWa36cdV281zOfAzBT9GJgt"/>
                    <pic:cNvPicPr/>
                  </pic:nvPicPr>
                  <pic:blipFill>
                    <a:blip xmlns:r="http://schemas.openxmlformats.org/officeDocument/2006/relationships" r:embed="rId5"/>
                    <a:stretch>
                      <a:fillRect/>
                    </a:stretch>
                  </pic:blipFill>
                  <pic:spPr>
                    <a:xfrm>
                      <a:off x="0" y="0"/>
                      <a:ext cx="3537105" cy="153529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3DBB5AED-2B2B-4377-B526-06D8B6375923}"/>
  </w:font>
  <w:font w:name="Times New Roman">
    <w:charset w:val="00"/>
    <w:family w:val="auto"/>
    <w:pitch w:val="default"/>
  </w:font>
  <w:font w:name="Georgia">
    <w:charset w:val="00"/>
    <w:family w:val="auto"/>
    <w:pitch w:val="default"/>
    <w:embedRegular r:id="rId2" w:fontKey="{DE8FF74C-D818-4252-8441-CE5C24EFF73F}"/>
  </w:font>
  <w:font w:name="Arial">
    <w:charset w:val="00"/>
    <w:family w:val="auto"/>
    <w:pitch w:val="default"/>
  </w:font>
  <w:font w:name="Cambria">
    <w:charset w:val="00"/>
    <w:family w:val="auto"/>
    <w:pitch w:val="default"/>
    <w:embedRegular r:id="rId3" w:fontKey="{53046D64-93D3-4C73-962C-0FF73DFEEF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F">
    <w:bookmarkStart w:id="1" w:name="_heading=h.fhdet650qy0y" w:colFirst="0" w:colLast="0"/>
    <w:bookmarkEnd w:id="1"/>
    <w:r w:rsidRPr="00000000">
      <mc:AlternateContent>
        <mc:Choice Requires="wps">
          <w:drawing>
            <wp:anchor distT="0" distB="0" distL="114300" distR="114300" simplePos="0" relativeHeight="251661312" behindDoc="0" locked="0" layoutInCell="1" allowOverlap="1">
              <wp:simplePos x="0" y="0"/>
              <wp:positionH relativeFrom="column">
                <wp:posOffset>-372139</wp:posOffset>
              </wp:positionH>
              <wp:positionV relativeFrom="paragraph">
                <wp:posOffset>118262</wp:posOffset>
              </wp:positionV>
              <wp:extent cx="12700" cy="12700"/>
              <wp:effectExtent l="0" t="0" r="0" b="0"/>
              <wp:wrapNone/>
              <wp:docPr id="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-372139</wp:posOffset>
              </wp:positionH>
              <wp:positionV relativeFrom="paragraph">
                <wp:posOffset>118262</wp:posOffset>
              </wp:positionV>
              <wp:extent cx="12700" cy="12700"/>
              <wp:effectExtent l="0" t="0" r="0" b="0"/>
              <wp:wrapNone/>
              <wp:docPr id="754195287" name="image3.png"/>
              <wp:cNvGraphicFramePr/>
              <a:graphic xmlns:a="http://schemas.openxmlformats.org/drawingml/2006/main">
                <a:graphicData uri="http://schemas.openxmlformats.org/drawingml/2006/picture">
                  <pic:pic xmlns:pic="http://schemas.openxmlformats.org/drawingml/2006/picture">
                    <pic:nvPicPr>
                      <pic:cNvPr id="229743126" name="image3.png"/>
                      <pic:cNvPicPr/>
                    </pic:nvPicPr>
                    <pic:blipFill>
                      <a:blip xmlns:r="http://schemas.openxmlformats.org/officeDocument/2006/relationships" r:embed="rId1"/>
                      <a:stretch>
                        <a:fillRect/>
                      </a:stretch>
                    </pic:blipFill>
                    <pic:spPr>
                      <a:xfrm>
                        <a:off x="0" y="0"/>
                        <a:ext cx="12700" cy="12700"/>
                      </a:xfrm>
                      <a:prstGeom prst="rect">
                        <a:avLst/>
                      </a:prstGeom>
                    </pic:spPr>
                  </pic:pic>
                </a:graphicData>
              </a:graphic>
            </wp:anchor>
          </w:drawing>
        </mc:Fallback>
      </mc:AlternateContent>
    </w:r>
  </w:p>
  <w:p w:rsidR="00000000" w:rsidRPr="00000000" w:rsidP="00000000" w14:paraId="00000010">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1">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E">
    <w:r w:rsidRPr="00000000">
      <w:drawing>
        <wp:inline distT="0" distB="0" distL="0" distR="0">
          <wp:extent cx="1526058" cy="534121"/>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2082574177"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-875656</wp:posOffset>
              </wp:positionH>
              <wp:positionV relativeFrom="paragraph">
                <wp:posOffset>2564</wp:posOffset>
              </wp:positionV>
              <wp:extent cx="7557712" cy="10270358"/>
              <wp:effectExtent l="0" t="0" r="0" b="0"/>
              <wp:wrapNone/>
              <wp:docPr id="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2063627480"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2" name="Shape 1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4" name="Shape 1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6" name="Shape 16"/>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7" name="Shape 17"/>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8" name="Shape 18"/>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9" name="Shape 19"/>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-875656</wp:posOffset>
              </wp:positionH>
              <wp:positionV relativeFrom="paragraph">
                <wp:posOffset>2564</wp:posOffset>
              </wp:positionV>
              <wp:extent cx="7557712" cy="10270358"/>
              <wp:effectExtent l="0" t="0" r="0" b="0"/>
              <wp:wrapNone/>
              <wp:docPr id="818714860" name="image4.png"/>
              <wp:cNvGraphicFramePr/>
              <a:graphic xmlns:a="http://schemas.openxmlformats.org/drawingml/2006/main">
                <a:graphicData uri="http://schemas.openxmlformats.org/drawingml/2006/picture">
                  <pic:pic xmlns:pic="http://schemas.openxmlformats.org/drawingml/2006/picture">
                    <pic:nvPicPr>
                      <pic:cNvPr id="878469813"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638800"/>
          <wp:wrapNone/>
          <wp:docPr id="10002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3"/>
                  <a:stretch>
                    <a:fillRect/>
                  </a:stretch>
                </pic:blipFill>
                <pic:spPr>
                  <a:xfrm>
                    <a:off x="0" y="0"/>
                    <a:ext cx="381000" cy="56388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spacing w:before="480" w:after="120"/>
      <w:outlineLvl w:val="0"/>
    </w:pPr>
    <w:rPr>
      <w:b/>
      <w:bCs/>
      <w:sz w:val="48"/>
      <w:szCs w:val="48"/>
    </w:rPr>
  </w:style>
  <w:style w:type="paragraph" w:styleId="Heading2">
    <w:name w:val="heading 2"/>
    <w:basedOn w:val="Normal"/>
    <w:next w:val="Normal"/>
    <w:pPr>
      <w:keepNext/>
      <w:keepLines/>
      <w:pageBreakBefore w:val="0"/>
      <w:spacing w:before="360" w:after="80"/>
      <w:outlineLvl w:val="1"/>
    </w:pPr>
    <w:rPr>
      <w:b/>
      <w:bCs/>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pageBreakBefore w:val="0"/>
      <w:spacing w:before="240" w:after="40"/>
      <w:outlineLvl w:val="3"/>
    </w:pPr>
    <w:rPr>
      <w:b/>
      <w:bCs/>
      <w:sz w:val="24"/>
      <w:szCs w:val="24"/>
    </w:rPr>
  </w:style>
  <w:style w:type="paragraph" w:styleId="Heading5">
    <w:name w:val="heading 5"/>
    <w:basedOn w:val="Normal"/>
    <w:next w:val="Normal"/>
    <w:pPr>
      <w:keepNext/>
      <w:keepLines/>
      <w:pageBreakBefore w:val="0"/>
      <w:spacing w:before="220" w:after="40"/>
      <w:outlineLvl w:val="4"/>
    </w:pPr>
    <w:rPr>
      <w:b/>
      <w:bCs/>
      <w:sz w:val="22"/>
      <w:szCs w:val="22"/>
    </w:rPr>
  </w:style>
  <w:style w:type="paragraph" w:styleId="Heading6">
    <w:name w:val="heading 6"/>
    <w:basedOn w:val="Normal"/>
    <w:next w:val="Normal"/>
    <w:pPr>
      <w:keepNext/>
      <w:keepLines/>
      <w:pageBreakBefore w:val="0"/>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keepNext/>
      <w:keepLines/>
      <w:pageBreakBefore w:val="0"/>
      <w:spacing w:before="480" w:after="120"/>
    </w:pPr>
    <w:rPr>
      <w:b/>
      <w:bCs/>
      <w:sz w:val="72"/>
      <w:szCs w:val="72"/>
    </w:rPr>
  </w:style>
  <w:style w:type="paragraph" w:styleId="Subtitle">
    <w:name w:val="Subtitle"/>
    <w:basedOn w:val="Normal"/>
    <w:next w:val="Normal"/>
    <w:pPr>
      <w:keepNext/>
      <w:keepLines/>
      <w:pageBreakBefore w:val="0"/>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m43Eyg843+OZrG/JCZtLUEmnw==">CgMxLjAyDmguczVlMmg2cGxzZDJmMg5oLmZoZGV0NjUwcXkweTgAciExODhZZkxRSUJKM3ExZ0k5YmNyM205MEVYQkI5S3ZUUTg=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