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3A3A78E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>Operação tapa-buraco na Rua Ezequiel Alves de Souza</w:t>
      </w:r>
      <w:r w:rsidR="00002C6A">
        <w:rPr>
          <w:rFonts w:ascii="Tahoma" w:hAnsi="Tahoma" w:cs="Tahoma"/>
          <w:b/>
          <w:bCs/>
          <w:sz w:val="24"/>
          <w:szCs w:val="24"/>
        </w:rPr>
        <w:t xml:space="preserve"> em Frente ao número 40</w:t>
      </w:r>
      <w:r w:rsidRPr="00422C0F">
        <w:rPr>
          <w:rFonts w:ascii="Tahoma" w:hAnsi="Tahoma" w:cs="Tahoma"/>
          <w:b/>
          <w:bCs/>
          <w:sz w:val="24"/>
          <w:szCs w:val="24"/>
        </w:rPr>
        <w:t>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A58C37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02C6A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002C6A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002C6A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C6A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65BD4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813F2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2026-04-06T14:41:00Z</dcterms:created>
  <dcterms:modified xsi:type="dcterms:W3CDTF">2026-04-06T14:41:00Z</dcterms:modified>
</cp:coreProperties>
</file>