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2434D1B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2A1BE3">
        <w:rPr>
          <w:rFonts w:ascii="Arial" w:eastAsia="Arial" w:hAnsi="Arial" w:cs="Arial"/>
        </w:rPr>
        <w:t>Zulmiro</w:t>
      </w:r>
      <w:r w:rsidR="002A1BE3">
        <w:rPr>
          <w:rFonts w:ascii="Arial" w:eastAsia="Arial" w:hAnsi="Arial" w:cs="Arial"/>
        </w:rPr>
        <w:t xml:space="preserve"> Trevisani</w:t>
      </w:r>
      <w:r>
        <w:rPr>
          <w:rFonts w:ascii="Arial" w:eastAsia="Arial" w:hAnsi="Arial" w:cs="Arial"/>
        </w:rPr>
        <w:t xml:space="preserve"> 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BE3"/>
    <w:rsid w:val="00371845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D2928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2021-05-20T15:48:00Z</dcterms:created>
  <dcterms:modified xsi:type="dcterms:W3CDTF">2021-05-20T15:48:00Z</dcterms:modified>
</cp:coreProperties>
</file>