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>Indica Poda CPFL - USF Jd. Ipiranga na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Judith Odete Mazono.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Nos termos dos artigos 203 a 205 do Regimento Interno desta Casa de Leis, solicito a Vossa Excelência o envio desta propositura ao Excelentíssimo Senhor Prefeito Municipal indicando Poda CPFL - USF Jd. Ipiranga na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Judith Odete Mazono.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Os galhos da árvore estão sob os fios da rede elétrica, colocando em risco a segurança da população local e a estabilidade do serviço de fornecimento de energia elétrica em casos de quedas dos galhos.</w:t>
      </w: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31 de março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214345977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307352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508C143-4AC8-4338-8E6B-716B018B050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DC0F6BBA-0808-43A9-934E-8978346062EE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8980453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81539388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894997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763277927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1795643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8002805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