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BF43D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284809">
        <w:rPr>
          <w:sz w:val="28"/>
          <w:szCs w:val="28"/>
        </w:rPr>
        <w:t xml:space="preserve">tapa buraco na Rua Jacinto </w:t>
      </w:r>
      <w:r w:rsidR="00284809">
        <w:rPr>
          <w:sz w:val="28"/>
          <w:szCs w:val="28"/>
        </w:rPr>
        <w:t>Gaioti</w:t>
      </w:r>
      <w:r w:rsidR="00284809">
        <w:rPr>
          <w:sz w:val="28"/>
          <w:szCs w:val="28"/>
        </w:rPr>
        <w:t xml:space="preserve">, </w:t>
      </w:r>
      <w:r w:rsidR="00DD1E4D">
        <w:rPr>
          <w:sz w:val="28"/>
          <w:szCs w:val="28"/>
        </w:rPr>
        <w:t>132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885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226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2026-04-06T12:59:00Z</dcterms:created>
  <dcterms:modified xsi:type="dcterms:W3CDTF">2026-04-06T12:59:00Z</dcterms:modified>
</cp:coreProperties>
</file>