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2002A1" w:rsidRPr="002002A1" w:rsidP="002002A1" w14:paraId="292CA848" w14:textId="77777777">
      <w:pPr>
        <w:ind w:firstLine="709"/>
        <w:rPr>
          <w:sz w:val="28"/>
          <w:szCs w:val="28"/>
        </w:rPr>
      </w:pPr>
      <w:r w:rsidRPr="002002A1">
        <w:rPr>
          <w:sz w:val="28"/>
          <w:szCs w:val="28"/>
        </w:rPr>
        <w:t xml:space="preserve">Indico ao Senhor Prefeito Municipal, bem como ao setor competente, a implantação de faixa de pedestres em frente à Escola Sonia Maria Maschio Baptista, localizada na Rua Adélia </w:t>
      </w:r>
      <w:r w:rsidRPr="002002A1">
        <w:rPr>
          <w:sz w:val="28"/>
          <w:szCs w:val="28"/>
        </w:rPr>
        <w:t>Belonci</w:t>
      </w:r>
      <w:r w:rsidRPr="002002A1">
        <w:rPr>
          <w:sz w:val="28"/>
          <w:szCs w:val="28"/>
        </w:rPr>
        <w:t xml:space="preserve"> </w:t>
      </w:r>
      <w:r w:rsidRPr="002002A1">
        <w:rPr>
          <w:sz w:val="28"/>
          <w:szCs w:val="28"/>
        </w:rPr>
        <w:t>Tomazin</w:t>
      </w:r>
      <w:r w:rsidRPr="002002A1">
        <w:rPr>
          <w:sz w:val="28"/>
          <w:szCs w:val="28"/>
        </w:rPr>
        <w:t>, nº 222, no bairro Jardim Amélia.</w:t>
      </w:r>
    </w:p>
    <w:p w:rsidR="002002A1" w:rsidRPr="002002A1" w:rsidP="002002A1" w14:paraId="3140AC4C" w14:textId="77777777">
      <w:pPr>
        <w:ind w:firstLine="709"/>
        <w:rPr>
          <w:sz w:val="28"/>
          <w:szCs w:val="28"/>
        </w:rPr>
      </w:pPr>
      <w:r w:rsidRPr="002002A1">
        <w:rPr>
          <w:sz w:val="28"/>
          <w:szCs w:val="28"/>
        </w:rPr>
        <w:t>A presente indicação se justifica em razão do intenso fluxo de veículos nos horários de entrada e saída dos alunos, o que tem gerado risco à segurança de estudantes, pais e demais pedestres que transitam pelo local.</w:t>
      </w:r>
    </w:p>
    <w:p w:rsidR="002002A1" w:rsidRPr="002002A1" w:rsidP="002002A1" w14:paraId="191EA6CB" w14:textId="77777777">
      <w:pPr>
        <w:ind w:firstLine="709"/>
        <w:rPr>
          <w:sz w:val="28"/>
          <w:szCs w:val="28"/>
        </w:rPr>
      </w:pPr>
      <w:r w:rsidRPr="002002A1">
        <w:rPr>
          <w:sz w:val="28"/>
          <w:szCs w:val="28"/>
        </w:rPr>
        <w:t>Diante disso, a medida se faz necessária para garantir maior segurança viária e organização do tráfego, prevenindo acidentes e protegendo a integridade física dos munícipes.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79E68D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</w:t>
      </w:r>
      <w:r w:rsidR="002002A1">
        <w:rPr>
          <w:sz w:val="28"/>
          <w:szCs w:val="28"/>
        </w:rPr>
        <w:t>1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756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2A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5EFF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1CE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0B3A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2026-03-31T15:56:00Z</dcterms:created>
  <dcterms:modified xsi:type="dcterms:W3CDTF">2026-03-31T15:56:00Z</dcterms:modified>
</cp:coreProperties>
</file>