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764E9" w:rsidRPr="00BC048F" w:rsidP="009764E9" w14:paraId="07432966" w14:textId="77777777">
      <w:pPr>
        <w:pBdr>
          <w:top w:val="nil"/>
          <w:left w:val="nil"/>
          <w:bottom w:val="nil"/>
          <w:right w:val="nil"/>
          <w:between w:val="nil"/>
        </w:pBdr>
        <w:spacing w:line="360" w:lineRule="auto"/>
        <w:jc w:val="both"/>
        <w:rPr>
          <w:rFonts w:ascii="Times New Roman" w:eastAsia="Arial" w:hAnsi="Times New Roman" w:cs="Times New Roman"/>
          <w:b/>
          <w:color w:val="000000"/>
          <w:sz w:val="24"/>
          <w:szCs w:val="24"/>
        </w:rPr>
      </w:pPr>
    </w:p>
    <w:p w:rsidR="009764E9" w:rsidRPr="00BC048F" w:rsidP="009764E9" w14:paraId="3697D192" w14:textId="77777777">
      <w:pPr>
        <w:pBdr>
          <w:top w:val="nil"/>
          <w:left w:val="nil"/>
          <w:bottom w:val="nil"/>
          <w:right w:val="nil"/>
          <w:between w:val="nil"/>
        </w:pBdr>
        <w:spacing w:line="360" w:lineRule="auto"/>
        <w:jc w:val="both"/>
        <w:rPr>
          <w:rFonts w:ascii="Times New Roman" w:eastAsia="Arial" w:hAnsi="Times New Roman" w:cs="Times New Roman"/>
          <w:b/>
          <w:color w:val="000000"/>
          <w:sz w:val="24"/>
          <w:szCs w:val="24"/>
        </w:rPr>
      </w:pPr>
    </w:p>
    <w:p w:rsidR="009764E9" w:rsidRPr="00BC048F" w:rsidP="009764E9" w14:paraId="794FAB9F" w14:textId="77777777">
      <w:pPr>
        <w:pBdr>
          <w:top w:val="nil"/>
          <w:left w:val="nil"/>
          <w:bottom w:val="nil"/>
          <w:right w:val="nil"/>
          <w:between w:val="nil"/>
        </w:pBdr>
        <w:spacing w:line="360" w:lineRule="auto"/>
        <w:jc w:val="both"/>
        <w:rPr>
          <w:rFonts w:ascii="Times New Roman" w:eastAsia="Arial" w:hAnsi="Times New Roman" w:cs="Times New Roman"/>
          <w:b/>
          <w:color w:val="000000"/>
          <w:sz w:val="24"/>
          <w:szCs w:val="24"/>
        </w:rPr>
      </w:pPr>
    </w:p>
    <w:p w:rsidR="009764E9" w:rsidRPr="00BC048F" w:rsidP="009764E9" w14:paraId="0077EDF3" w14:textId="77777777">
      <w:pPr>
        <w:pBdr>
          <w:top w:val="nil"/>
          <w:left w:val="nil"/>
          <w:bottom w:val="nil"/>
          <w:right w:val="nil"/>
          <w:between w:val="nil"/>
        </w:pBdr>
        <w:spacing w:line="360" w:lineRule="auto"/>
        <w:jc w:val="both"/>
        <w:rPr>
          <w:rFonts w:ascii="Times New Roman" w:eastAsia="Arial" w:hAnsi="Times New Roman" w:cs="Times New Roman"/>
          <w:b/>
          <w:color w:val="000000"/>
          <w:sz w:val="24"/>
          <w:szCs w:val="24"/>
        </w:rPr>
      </w:pPr>
    </w:p>
    <w:p w:rsidR="009764E9" w:rsidRPr="00BC048F" w:rsidP="009764E9" w14:paraId="7F3DF521" w14:textId="62C7D8B8">
      <w:pPr>
        <w:pBdr>
          <w:top w:val="nil"/>
          <w:left w:val="nil"/>
          <w:bottom w:val="nil"/>
          <w:right w:val="nil"/>
          <w:between w:val="nil"/>
        </w:pBdr>
        <w:spacing w:line="360" w:lineRule="auto"/>
        <w:jc w:val="center"/>
        <w:rPr>
          <w:rFonts w:ascii="Times New Roman" w:eastAsia="Arial" w:hAnsi="Times New Roman" w:cs="Times New Roman"/>
          <w:b/>
          <w:bCs/>
          <w:color w:val="000000"/>
          <w:sz w:val="24"/>
          <w:szCs w:val="24"/>
        </w:rPr>
      </w:pPr>
      <w:r w:rsidRPr="00BC048F">
        <w:rPr>
          <w:rFonts w:ascii="Times New Roman" w:eastAsia="Arial" w:hAnsi="Times New Roman" w:cs="Times New Roman"/>
          <w:b/>
          <w:bCs/>
          <w:color w:val="000000"/>
          <w:sz w:val="24"/>
          <w:szCs w:val="24"/>
        </w:rPr>
        <w:t>EXMO. SENHOR PRESIDENTE DA CÂMARA MUNICIPAL DE SUMARÉ</w:t>
      </w:r>
      <w:r w:rsidR="00587DD0">
        <w:rPr>
          <w:rFonts w:ascii="Times New Roman" w:eastAsia="Arial" w:hAnsi="Times New Roman" w:cs="Times New Roman"/>
          <w:b/>
          <w:bCs/>
          <w:color w:val="000000"/>
          <w:sz w:val="24"/>
          <w:szCs w:val="24"/>
        </w:rPr>
        <w:t>,</w:t>
      </w:r>
    </w:p>
    <w:p w:rsidR="009764E9" w:rsidRPr="00BC048F" w:rsidP="009764E9" w14:paraId="06F20058" w14:textId="77777777">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p>
    <w:p w:rsidR="009764E9" w:rsidRPr="00BC048F" w:rsidP="009764E9" w14:paraId="0D03E9E4" w14:textId="77777777">
      <w:pPr>
        <w:pBdr>
          <w:top w:val="nil"/>
          <w:left w:val="nil"/>
          <w:bottom w:val="nil"/>
          <w:right w:val="nil"/>
          <w:between w:val="nil"/>
        </w:pBdr>
        <w:spacing w:line="360" w:lineRule="auto"/>
        <w:jc w:val="both"/>
        <w:rPr>
          <w:rFonts w:ascii="Times New Roman" w:eastAsia="Arial" w:hAnsi="Times New Roman" w:cs="Times New Roman"/>
          <w:color w:val="000000"/>
          <w:sz w:val="24"/>
          <w:szCs w:val="24"/>
        </w:rPr>
      </w:pPr>
    </w:p>
    <w:p w:rsidR="00E325B0" w:rsidRPr="00E325B0" w:rsidP="00E325B0" w14:paraId="197DDAC9" w14:textId="77777777">
      <w:pPr>
        <w:pStyle w:val="NormalWeb"/>
        <w:tabs>
          <w:tab w:val="left" w:pos="1418"/>
        </w:tabs>
        <w:spacing w:line="360" w:lineRule="auto"/>
        <w:ind w:firstLine="709"/>
        <w:rPr>
          <w:rFonts w:eastAsia="Arial"/>
          <w:bCs/>
          <w:color w:val="000000"/>
        </w:rPr>
      </w:pPr>
      <w:r w:rsidRPr="00E325B0">
        <w:rPr>
          <w:rFonts w:eastAsia="Arial"/>
          <w:b/>
          <w:color w:val="000000"/>
        </w:rPr>
        <w:t xml:space="preserve">Indico </w:t>
      </w:r>
      <w:r w:rsidRPr="00E325B0">
        <w:rPr>
          <w:rFonts w:eastAsia="Arial"/>
          <w:bCs/>
          <w:color w:val="000000"/>
        </w:rPr>
        <w:t>ao Exmo. Sr. Prefeito Municipal, bem como ao departamento competente, que seja providenciada a pintura do redutor de velocidade localizado na Avenida Santo Irineu, especificamente em frente ao nº 900, no bairro Parque Progresso, bem como de todos os demais redutores presentes na extensão da referida via.</w:t>
      </w:r>
    </w:p>
    <w:p w:rsidR="00E325B0" w:rsidRPr="00E325B0" w:rsidP="00E325B0" w14:paraId="0C3F2265" w14:textId="77777777">
      <w:pPr>
        <w:pStyle w:val="NormalWeb"/>
        <w:tabs>
          <w:tab w:val="left" w:pos="1418"/>
        </w:tabs>
        <w:spacing w:line="360" w:lineRule="auto"/>
        <w:ind w:firstLine="709"/>
        <w:rPr>
          <w:rFonts w:eastAsia="Arial"/>
          <w:bCs/>
          <w:color w:val="000000"/>
        </w:rPr>
      </w:pPr>
      <w:r w:rsidRPr="00E325B0">
        <w:rPr>
          <w:rFonts w:eastAsia="Arial"/>
          <w:bCs/>
          <w:color w:val="000000"/>
        </w:rPr>
        <w:t>A solicitação se faz necessária tendo em vista que a sinalização horizontal se encontra desgastada, o que dificulta a visualização por parte dos motoristas, especialmente no período noturno e em dias de baixa visibilidade, aumentando o risco de acidentes e comprometendo a segurança de pedestres e condutores que utilizam a via.</w:t>
      </w:r>
    </w:p>
    <w:p w:rsidR="009764E9" w:rsidRPr="001C1B74" w:rsidP="009764E9" w14:paraId="20D3B780" w14:textId="77777777">
      <w:pPr>
        <w:pStyle w:val="NormalWeb"/>
        <w:tabs>
          <w:tab w:val="left" w:pos="1418"/>
        </w:tabs>
        <w:spacing w:line="360" w:lineRule="auto"/>
        <w:jc w:val="both"/>
        <w:rPr>
          <w:rFonts w:eastAsia="Arial"/>
          <w:bCs/>
          <w:color w:val="000000"/>
        </w:rPr>
      </w:pPr>
    </w:p>
    <w:p w:rsidR="009764E9" w:rsidP="00F61D8C" w14:paraId="75336BA9" w14:textId="39DA82FB">
      <w:pPr>
        <w:pBdr>
          <w:top w:val="nil"/>
          <w:left w:val="nil"/>
          <w:bottom w:val="nil"/>
          <w:right w:val="nil"/>
          <w:between w:val="nil"/>
        </w:pBdr>
        <w:tabs>
          <w:tab w:val="left" w:pos="1418"/>
        </w:tabs>
        <w:spacing w:line="360" w:lineRule="auto"/>
        <w:ind w:firstLine="709"/>
        <w:rPr>
          <w:rFonts w:ascii="Times New Roman" w:eastAsia="Arial" w:hAnsi="Times New Roman" w:cs="Times New Roman"/>
          <w:bCs/>
          <w:color w:val="000000"/>
          <w:sz w:val="24"/>
          <w:szCs w:val="24"/>
        </w:rPr>
      </w:pPr>
      <w:r w:rsidRPr="00BC048F">
        <w:rPr>
          <w:rFonts w:ascii="Times New Roman" w:eastAsia="Arial" w:hAnsi="Times New Roman" w:cs="Times New Roman"/>
          <w:bCs/>
          <w:color w:val="000000"/>
          <w:sz w:val="24"/>
          <w:szCs w:val="24"/>
        </w:rPr>
        <w:t>Sala das Sessões,</w:t>
      </w:r>
      <w:r>
        <w:rPr>
          <w:rFonts w:ascii="Times New Roman" w:eastAsia="Arial" w:hAnsi="Times New Roman" w:cs="Times New Roman"/>
          <w:bCs/>
          <w:color w:val="000000"/>
          <w:sz w:val="24"/>
          <w:szCs w:val="24"/>
        </w:rPr>
        <w:t xml:space="preserve"> </w:t>
      </w:r>
      <w:r w:rsidR="009C45F0">
        <w:rPr>
          <w:rFonts w:ascii="Times New Roman" w:eastAsia="Arial" w:hAnsi="Times New Roman" w:cs="Times New Roman"/>
          <w:bCs/>
          <w:color w:val="000000"/>
          <w:sz w:val="24"/>
          <w:szCs w:val="24"/>
        </w:rPr>
        <w:t>31</w:t>
      </w:r>
      <w:r>
        <w:rPr>
          <w:rFonts w:ascii="Times New Roman" w:eastAsia="Arial" w:hAnsi="Times New Roman" w:cs="Times New Roman"/>
          <w:bCs/>
          <w:color w:val="000000"/>
          <w:sz w:val="24"/>
          <w:szCs w:val="24"/>
        </w:rPr>
        <w:t xml:space="preserve"> de </w:t>
      </w:r>
      <w:r w:rsidR="009C45F0">
        <w:rPr>
          <w:rFonts w:ascii="Times New Roman" w:eastAsia="Arial" w:hAnsi="Times New Roman" w:cs="Times New Roman"/>
          <w:bCs/>
          <w:color w:val="000000"/>
          <w:sz w:val="24"/>
          <w:szCs w:val="24"/>
        </w:rPr>
        <w:t>março</w:t>
      </w:r>
      <w:r w:rsidRPr="00BC048F">
        <w:rPr>
          <w:rFonts w:ascii="Times New Roman" w:eastAsia="Arial" w:hAnsi="Times New Roman" w:cs="Times New Roman"/>
          <w:bCs/>
          <w:color w:val="000000"/>
          <w:sz w:val="24"/>
          <w:szCs w:val="24"/>
        </w:rPr>
        <w:t xml:space="preserve"> de 202</w:t>
      </w:r>
      <w:r w:rsidR="009C45F0">
        <w:rPr>
          <w:rFonts w:ascii="Times New Roman" w:eastAsia="Arial" w:hAnsi="Times New Roman" w:cs="Times New Roman"/>
          <w:bCs/>
          <w:color w:val="000000"/>
          <w:sz w:val="24"/>
          <w:szCs w:val="24"/>
        </w:rPr>
        <w:t>6</w:t>
      </w:r>
      <w:r w:rsidRPr="00BC048F">
        <w:rPr>
          <w:rFonts w:ascii="Times New Roman" w:eastAsia="Arial" w:hAnsi="Times New Roman" w:cs="Times New Roman"/>
          <w:bCs/>
          <w:color w:val="000000"/>
          <w:sz w:val="24"/>
          <w:szCs w:val="24"/>
        </w:rPr>
        <w:t>.</w:t>
      </w:r>
    </w:p>
    <w:p w:rsidR="009764E9" w:rsidP="009764E9" w14:paraId="50B61B25" w14:textId="77777777">
      <w:pPr>
        <w:pBdr>
          <w:top w:val="nil"/>
          <w:left w:val="nil"/>
          <w:bottom w:val="nil"/>
          <w:right w:val="nil"/>
          <w:between w:val="nil"/>
        </w:pBdr>
        <w:tabs>
          <w:tab w:val="left" w:pos="1418"/>
        </w:tabs>
        <w:spacing w:line="360" w:lineRule="auto"/>
        <w:jc w:val="center"/>
        <w:rPr>
          <w:rFonts w:ascii="Times New Roman" w:eastAsia="Arial" w:hAnsi="Times New Roman" w:cs="Times New Roman"/>
          <w:bCs/>
          <w:color w:val="000000"/>
          <w:sz w:val="24"/>
          <w:szCs w:val="24"/>
        </w:rPr>
      </w:pPr>
    </w:p>
    <w:p w:rsidR="009764E9" w:rsidRPr="00BC048F" w:rsidP="009764E9" w14:paraId="3D33002A" w14:textId="77777777">
      <w:pPr>
        <w:pBdr>
          <w:top w:val="nil"/>
          <w:left w:val="nil"/>
          <w:bottom w:val="nil"/>
          <w:right w:val="nil"/>
          <w:between w:val="nil"/>
        </w:pBdr>
        <w:tabs>
          <w:tab w:val="left" w:pos="1418"/>
        </w:tabs>
        <w:spacing w:line="360" w:lineRule="auto"/>
        <w:jc w:val="center"/>
        <w:rPr>
          <w:rFonts w:ascii="Times New Roman" w:eastAsia="Arial" w:hAnsi="Times New Roman" w:cs="Times New Roman"/>
          <w:bCs/>
          <w:color w:val="000000"/>
          <w:sz w:val="24"/>
          <w:szCs w:val="24"/>
        </w:rPr>
      </w:pPr>
    </w:p>
    <w:p w:rsidR="009764E9" w:rsidRPr="00BC048F" w:rsidP="009764E9" w14:paraId="753C31E1" w14:textId="77777777">
      <w:pPr>
        <w:pBdr>
          <w:top w:val="nil"/>
          <w:left w:val="nil"/>
          <w:bottom w:val="nil"/>
          <w:right w:val="nil"/>
          <w:between w:val="nil"/>
        </w:pBdr>
        <w:spacing w:line="360" w:lineRule="auto"/>
        <w:ind w:firstLine="1417"/>
        <w:jc w:val="both"/>
        <w:rPr>
          <w:rFonts w:ascii="Times New Roman" w:eastAsia="Arial" w:hAnsi="Times New Roman" w:cs="Times New Roman"/>
          <w:color w:val="000000"/>
          <w:sz w:val="24"/>
          <w:szCs w:val="24"/>
        </w:rPr>
      </w:pPr>
      <w:r w:rsidRPr="00BC048F">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2294875</wp:posOffset>
            </wp:positionH>
            <wp:positionV relativeFrom="paragraph">
              <wp:posOffset>115245</wp:posOffset>
            </wp:positionV>
            <wp:extent cx="2094865" cy="1423670"/>
            <wp:effectExtent l="0" t="0" r="635" b="5080"/>
            <wp:wrapNone/>
            <wp:docPr id="15845188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05370"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38356"/>
                    <a:stretch>
                      <a:fillRect/>
                    </a:stretch>
                  </pic:blipFill>
                  <pic:spPr bwMode="auto">
                    <a:xfrm>
                      <a:off x="0" y="0"/>
                      <a:ext cx="2094865" cy="142367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p w:rsidR="009764E9" w:rsidRPr="00BC048F" w:rsidP="009764E9" w14:paraId="215283F8" w14:textId="77777777">
      <w:pPr>
        <w:pBdr>
          <w:top w:val="nil"/>
          <w:left w:val="nil"/>
          <w:bottom w:val="nil"/>
          <w:right w:val="nil"/>
          <w:between w:val="nil"/>
        </w:pBdr>
        <w:tabs>
          <w:tab w:val="left" w:pos="4725"/>
        </w:tabs>
        <w:spacing w:line="360" w:lineRule="auto"/>
        <w:ind w:firstLine="1417"/>
        <w:jc w:val="both"/>
        <w:rPr>
          <w:rFonts w:ascii="Times New Roman" w:eastAsia="Arial" w:hAnsi="Times New Roman" w:cs="Times New Roman"/>
          <w:color w:val="000000"/>
          <w:sz w:val="24"/>
          <w:szCs w:val="24"/>
        </w:rPr>
      </w:pPr>
      <w:r w:rsidRPr="00BC048F">
        <w:rPr>
          <w:rFonts w:ascii="Times New Roman" w:eastAsia="Arial" w:hAnsi="Times New Roman" w:cs="Times New Roman"/>
          <w:color w:val="000000"/>
          <w:sz w:val="24"/>
          <w:szCs w:val="24"/>
        </w:rPr>
        <w:tab/>
      </w:r>
    </w:p>
    <w:p w:rsidR="009764E9" w:rsidRPr="00BC048F" w:rsidP="009764E9" w14:paraId="759D850D" w14:textId="77777777">
      <w:pPr>
        <w:pBdr>
          <w:top w:val="nil"/>
          <w:left w:val="nil"/>
          <w:bottom w:val="nil"/>
          <w:right w:val="nil"/>
          <w:between w:val="nil"/>
        </w:pBdr>
        <w:spacing w:line="360" w:lineRule="auto"/>
        <w:ind w:firstLine="1417"/>
        <w:jc w:val="both"/>
        <w:rPr>
          <w:rFonts w:ascii="Times New Roman" w:eastAsia="Arial" w:hAnsi="Times New Roman" w:cs="Times New Roman"/>
          <w:color w:val="000000"/>
          <w:sz w:val="24"/>
          <w:szCs w:val="24"/>
        </w:rPr>
      </w:pPr>
    </w:p>
    <w:p w:rsidR="009764E9" w:rsidP="009764E9" w14:paraId="37063A43" w14:textId="77777777">
      <w:pPr>
        <w:pStyle w:val="Standard"/>
        <w:spacing w:line="360" w:lineRule="auto"/>
        <w:ind w:firstLine="1417"/>
        <w:jc w:val="center"/>
        <w:rPr>
          <w:rFonts w:ascii="Times New Roman" w:eastAsia="Arial" w:hAnsi="Times New Roman" w:cs="Times New Roman"/>
          <w:b/>
          <w:sz w:val="24"/>
          <w:szCs w:val="24"/>
        </w:rPr>
      </w:pPr>
      <w:r w:rsidRPr="00BC048F">
        <w:rPr>
          <w:rFonts w:ascii="Times New Roman" w:eastAsia="Arial" w:hAnsi="Times New Roman" w:cs="Times New Roman"/>
          <w:b/>
          <w:sz w:val="24"/>
          <w:szCs w:val="24"/>
        </w:rPr>
        <w:t>José Tavares de Siqueira</w:t>
      </w:r>
    </w:p>
    <w:p w:rsidR="009764E9" w:rsidRPr="001079F3" w:rsidP="009764E9" w14:paraId="04F5DD9B" w14:textId="77777777">
      <w:pPr>
        <w:pStyle w:val="Standard"/>
        <w:spacing w:line="360" w:lineRule="auto"/>
        <w:ind w:firstLine="1417"/>
        <w:jc w:val="center"/>
        <w:rPr>
          <w:rFonts w:ascii="Times New Roman" w:hAnsi="Times New Roman" w:cs="Times New Roman"/>
          <w:b/>
          <w:sz w:val="24"/>
          <w:szCs w:val="24"/>
        </w:rPr>
      </w:pPr>
      <w:r w:rsidRPr="001079F3">
        <w:rPr>
          <w:rFonts w:ascii="Times New Roman" w:eastAsia="Arial" w:hAnsi="Times New Roman" w:cs="Times New Roman"/>
          <w:b/>
          <w:sz w:val="24"/>
          <w:szCs w:val="24"/>
        </w:rPr>
        <w:t>TAVARES</w:t>
      </w:r>
    </w:p>
    <w:p w:rsidR="009764E9" w:rsidRPr="001079F3" w:rsidP="009764E9" w14:paraId="67433ECD" w14:textId="77777777">
      <w:pPr>
        <w:pStyle w:val="Standard"/>
        <w:spacing w:line="360" w:lineRule="auto"/>
        <w:ind w:firstLine="1417"/>
        <w:jc w:val="center"/>
        <w:rPr>
          <w:rFonts w:ascii="Times New Roman" w:hAnsi="Times New Roman" w:cs="Times New Roman"/>
          <w:b/>
          <w:sz w:val="24"/>
          <w:szCs w:val="24"/>
        </w:rPr>
      </w:pPr>
      <w:r w:rsidRPr="001079F3">
        <w:rPr>
          <w:rFonts w:ascii="Times New Roman" w:hAnsi="Times New Roman" w:cs="Times New Roman"/>
          <w:b/>
          <w:sz w:val="24"/>
          <w:szCs w:val="24"/>
        </w:rPr>
        <w:t>Vereador /PL</w:t>
      </w:r>
    </w:p>
    <w:p w:rsidR="009764E9" w:rsidRPr="00BC048F" w:rsidP="009764E9" w14:paraId="19CD20DB" w14:textId="77777777">
      <w:pPr>
        <w:pBdr>
          <w:top w:val="nil"/>
          <w:left w:val="nil"/>
          <w:bottom w:val="nil"/>
          <w:right w:val="nil"/>
          <w:between w:val="nil"/>
        </w:pBdr>
        <w:spacing w:line="360" w:lineRule="auto"/>
        <w:ind w:firstLine="1417"/>
        <w:jc w:val="both"/>
        <w:rPr>
          <w:rFonts w:ascii="Times New Roman" w:eastAsia="Arial" w:hAnsi="Times New Roman" w:cs="Times New Roman"/>
          <w:color w:val="000000"/>
          <w:sz w:val="24"/>
          <w:szCs w:val="24"/>
        </w:rPr>
      </w:pPr>
    </w:p>
    <w:p w:rsidR="009764E9" w:rsidRPr="00BC048F" w:rsidP="009764E9" w14:paraId="51DADB39" w14:textId="77777777">
      <w:pPr>
        <w:pBdr>
          <w:top w:val="nil"/>
          <w:left w:val="nil"/>
          <w:bottom w:val="nil"/>
          <w:right w:val="nil"/>
          <w:between w:val="nil"/>
        </w:pBdr>
        <w:spacing w:line="360" w:lineRule="auto"/>
        <w:ind w:firstLine="1417"/>
        <w:jc w:val="both"/>
        <w:rPr>
          <w:rFonts w:ascii="Times New Roman" w:eastAsia="Arial" w:hAnsi="Times New Roman" w:cs="Times New Roman"/>
          <w:color w:val="000000"/>
          <w:sz w:val="24"/>
          <w:szCs w:val="24"/>
        </w:rPr>
      </w:pPr>
    </w:p>
    <w:p w:rsidR="009764E9" w:rsidP="009764E9" w14:paraId="5418EC5A" w14:textId="77777777"/>
    <w:p w:rsidR="00287D1B" w14:paraId="1C18BEA8" w14:textId="77777777"/>
    <w:sectPr w:rsidSect="00880A5C">
      <w:headerReference w:type="default" r:id="rId5"/>
      <w:footerReference w:type="default" r:id="rId6"/>
      <w:pgSz w:w="11908" w:h="16840"/>
      <w:pgMar w:top="1701"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gjdgxs" w:colFirst="0" w:colLast="0"/>
  <w:bookmarkEnd w:id="0"/>
  <w:p w:rsidR="009764E9" w14:paraId="56C61C49" w14:textId="77777777">
    <w:pPr>
      <w:pBdr>
        <w:top w:val="nil"/>
        <w:left w:val="nil"/>
        <w:bottom w:val="nil"/>
        <w:right w:val="nil"/>
        <w:between w:val="nil"/>
      </w:pBdr>
      <w:rPr>
        <w:color w:val="000000"/>
      </w:rPr>
    </w:pPr>
    <w:r>
      <w:rPr>
        <w:noProof/>
      </w:rPr>
      <mc:AlternateContent>
        <mc:Choice Requires="wps">
          <w:drawing>
            <wp:anchor distT="0" distB="0" distL="0" distR="0" simplePos="0" relativeHeight="251660288" behindDoc="1" locked="0" layoutInCell="1" allowOverlap="1">
              <wp:simplePos x="0" y="0"/>
              <wp:positionH relativeFrom="column">
                <wp:posOffset>-332739</wp:posOffset>
              </wp:positionH>
              <wp:positionV relativeFrom="paragraph">
                <wp:posOffset>124460</wp:posOffset>
              </wp:positionV>
              <wp:extent cx="6236970" cy="635"/>
              <wp:effectExtent l="12700" t="12700" r="12700" b="12700"/>
              <wp:wrapNone/>
              <wp:docPr id="6" name="Conector reto 6"/>
              <wp:cNvGraphicFramePr/>
              <a:graphic xmlns:a="http://schemas.openxmlformats.org/drawingml/2006/main">
                <a:graphicData uri="http://schemas.microsoft.com/office/word/2010/wordprocessingShape">
                  <wps:wsp xmlns:wps="http://schemas.microsoft.com/office/word/2010/wordprocessingShape">
                    <wps:cNvCnPr/>
                    <wps:spPr>
                      <a:xfrm>
                        <a:off x="0" y="0"/>
                        <a:ext cx="6236970" cy="635"/>
                      </a:xfrm>
                      <a:prstGeom prst="line">
                        <a:avLst/>
                      </a:prstGeom>
                      <a:noFill/>
                      <a:ln w="12700">
                        <a:solidFill>
                          <a:srgbClr val="4472C4"/>
                        </a:solidFill>
                      </a:ln>
                    </wps:spPr>
                    <wps:bodyPr/>
                  </wps:wsp>
                </a:graphicData>
              </a:graphic>
            </wp:anchor>
          </w:drawing>
        </mc:Choice>
        <mc:Fallback>
          <w:pict>
            <v:line id="Conector reto 6" o:spid="_x0000_s2053" style="mso-wrap-distance-bottom:0;mso-wrap-distance-left:0;mso-wrap-distance-right:0;mso-wrap-distance-top:0;mso-wrap-style:square;position:absolute;visibility:visible;z-index:-251654144" from="-26.2pt,9.8pt" to="464.9pt,9.85pt" strokecolor="#4472c4" strokeweight="1pt"/>
          </w:pict>
        </mc:Fallback>
      </mc:AlternateContent>
    </w:r>
  </w:p>
  <w:p w:rsidR="009764E9" w14:paraId="093802E0" w14:textId="77777777">
    <w:pPr>
      <w:pBdr>
        <w:top w:val="nil"/>
        <w:left w:val="nil"/>
        <w:bottom w:val="nil"/>
        <w:right w:val="nil"/>
        <w:between w:val="nil"/>
      </w:pBdr>
      <w:jc w:val="center"/>
      <w:rPr>
        <w:color w:val="000000"/>
      </w:rPr>
    </w:pPr>
    <w:r>
      <w:rPr>
        <w:color w:val="000000"/>
      </w:rPr>
      <w:t>TRAVESSA 1º CENTENÁRIO, 32, CENTRO, SUMARÉ - SP CEP 13170-031 | TELEFONE (19) 3883-8833 | www.camarasumare.sp.gov.br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4E9" w14:paraId="08B549DF" w14:textId="77777777">
    <w:pPr>
      <w:pBdr>
        <w:top w:val="nil"/>
        <w:left w:val="nil"/>
        <w:bottom w:val="nil"/>
        <w:right w:val="nil"/>
        <w:between w:val="nil"/>
      </w:pBdr>
      <w:rPr>
        <w:color w:val="000000"/>
      </w:rPr>
    </w:pPr>
    <w:r>
      <w:rPr>
        <w:noProof/>
        <w:color w:val="000000"/>
      </w:rPr>
      <w:drawing>
        <wp:inline distT="0" distB="8255" distL="0" distR="3810">
          <wp:extent cx="1501140" cy="52578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608613829" name="image2.png"/>
                  <pic:cNvPicPr/>
                </pic:nvPicPr>
                <pic:blipFill>
                  <a:blip xmlns:r="http://schemas.openxmlformats.org/officeDocument/2006/relationships" r:embed="rId1"/>
                  <a:stretch>
                    <a:fillRect/>
                  </a:stretch>
                </pic:blipFill>
                <pic:spPr>
                  <a:xfrm>
                    <a:off x="0" y="0"/>
                    <a:ext cx="1501140" cy="525780"/>
                  </a:xfrm>
                  <a:prstGeom prst="rect">
                    <a:avLst/>
                  </a:prstGeom>
                </pic:spPr>
              </pic:pic>
            </a:graphicData>
          </a:graphic>
        </wp:inline>
      </w:drawing>
    </w:r>
    <w:r>
      <w:rPr>
        <w:noProof/>
      </w:rPr>
      <mc:AlternateContent>
        <mc:Choice Requires="wpg">
          <w:drawing>
            <wp:anchor distT="0" distB="0" distL="0" distR="0" simplePos="0" relativeHeight="251658240" behindDoc="1" locked="0" layoutInCell="1" allowOverlap="1">
              <wp:simplePos x="0" y="0"/>
              <wp:positionH relativeFrom="column">
                <wp:posOffset>-874394</wp:posOffset>
              </wp:positionH>
              <wp:positionV relativeFrom="paragraph">
                <wp:posOffset>2540</wp:posOffset>
              </wp:positionV>
              <wp:extent cx="7558405" cy="10271760"/>
              <wp:effectExtent l="0" t="0" r="0" b="0"/>
              <wp:wrapNone/>
              <wp:docPr id="1" name="Agrupar 1"/>
              <wp:cNvGraphicFramePr/>
              <a:graphic xmlns:a="http://schemas.openxmlformats.org/drawingml/2006/main">
                <a:graphicData uri="http://schemas.microsoft.com/office/word/2010/wordprocessingGroup">
                  <wpg:wgp xmlns:wpg="http://schemas.microsoft.com/office/word/2010/wordprocessingGroup">
                    <wpg:cNvGrpSpPr>
                      <a:extLst>
                        <a:ext xmlns:a="http://schemas.openxmlformats.org/drawingml/2006/main" uri="smNativeData"/>
                      </a:extLst>
                    </wpg:cNvGrpSpPr>
                    <wpg:grpSpPr>
                      <a:xfrm>
                        <a:off x="0" y="0"/>
                        <a:ext cx="7558405" cy="10271760"/>
                        <a:chOff x="0" y="0"/>
                        <a:chExt cx="7558405" cy="10271760"/>
                      </a:xfrm>
                    </wpg:grpSpPr>
                    <wps:wsp xmlns:wps="http://schemas.microsoft.com/office/word/2010/wordprocessingShape">
                      <wps:cNvPr id="2" name="Retângulo 2"/>
                      <wps:cNvSpPr>
                        <a:extLst>
                          <a:ext xmlns:a="http://schemas.openxmlformats.org/drawingml/2006/main" uri="smNativeData"/>
                        </a:extLst>
                      </wps:cNvSpPr>
                      <wps:spPr>
                        <a:xfrm>
                          <a:off x="973455" y="6520815"/>
                          <a:ext cx="6584950" cy="1936750"/>
                        </a:xfrm>
                        <a:prstGeom prst="rect">
                          <a:avLst/>
                        </a:prstGeom>
                        <a:solidFill>
                          <a:srgbClr val="FEE9DE"/>
                        </a:solidFill>
                        <a:ln>
                          <a:noFill/>
                        </a:ln>
                      </wps:spPr>
                      <wps:bodyPr spcFirstLastPara="1" vertOverflow="clip" horzOverflow="clip" upright="1"/>
                    </wps:wsp>
                    <wps:wsp xmlns:wps="http://schemas.microsoft.com/office/word/2010/wordprocessingShape">
                      <wps:cNvPr id="4" name="Retângulo 4"/>
                      <wps:cNvSpPr>
                        <a:extLst>
                          <a:ext xmlns:a="http://schemas.openxmlformats.org/drawingml/2006/main" uri="smNativeData"/>
                        </a:extLst>
                      </wps:cNvSpPr>
                      <wps:spPr>
                        <a:xfrm>
                          <a:off x="0" y="2672080"/>
                          <a:ext cx="3876040" cy="7599680"/>
                        </a:xfrm>
                        <a:prstGeom prst="rect">
                          <a:avLst/>
                        </a:prstGeom>
                        <a:solidFill>
                          <a:srgbClr val="E3E5F3"/>
                        </a:solidFill>
                        <a:ln>
                          <a:noFill/>
                        </a:ln>
                      </wps:spPr>
                      <wps:bodyPr spcFirstLastPara="1" vertOverflow="clip" horzOverflow="clip" upright="1"/>
                    </wps:wsp>
                    <wps:wsp xmlns:wps="http://schemas.microsoft.com/office/word/2010/wordprocessingShape">
                      <wps:cNvPr id="5" name="Retângulo 5"/>
                      <wps:cNvSpPr>
                        <a:extLst>
                          <a:ext xmlns:a="http://schemas.openxmlformats.org/drawingml/2006/main" uri="smNativeData"/>
                        </a:extLst>
                      </wps:cNvSpPr>
                      <wps:spPr>
                        <a:xfrm>
                          <a:off x="4655820" y="0"/>
                          <a:ext cx="2902585" cy="10265410"/>
                        </a:xfrm>
                        <a:prstGeom prst="rect">
                          <a:avLst/>
                        </a:prstGeom>
                        <a:solidFill>
                          <a:srgbClr val="FEE9DE"/>
                        </a:solidFill>
                        <a:ln>
                          <a:noFill/>
                        </a:ln>
                      </wps:spPr>
                      <wps:bodyPr spcFirstLastPara="1" vertOverflow="clip" horzOverflow="clip" upright="1"/>
                    </wps:wsp>
                  </wpg:wgp>
                </a:graphicData>
              </a:graphic>
            </wp:anchor>
          </w:drawing>
        </mc:Choice>
        <mc:Fallback>
          <w:pict>
            <v:group id="Agrupar 1" o:spid="_x0000_s2049" style="width:595.15pt;height:808.8pt;margin-top:0.2pt;margin-left:-68.85pt;mso-wrap-distance-left:0;mso-wrap-distance-right:0;position:absolute;z-index:-251655168" coordsize="75584,102717">
              <v:rect id="Retângulo 2" o:spid="_x0000_s2050" style="width:65850;height:19367;left:9734;mso-wrap-style:square;position:absolute;top:65208;visibility:visible;v-text-anchor:top" fillcolor="#fee9de" stroked="f"/>
              <v:rect id="Retângulo 4" o:spid="_x0000_s2051" style="width:38760;height:75997;mso-wrap-style:square;position:absolute;top:26720;visibility:visible;v-text-anchor:top" fillcolor="#e3e5f3" stroked="f"/>
              <v:rect id="Retângulo 5" o:spid="_x0000_s2052" style="width:29026;height:102654;left:46558;mso-wrap-style:square;position:absolute;visibility:visible;v-text-anchor:top" fillcolor="#fee9de" stroked="f"/>
            </v:group>
          </w:pict>
        </mc:Fallback>
      </mc:AlternateContent>
    </w:r>
    <w:r>
      <w:rPr>
        <w:color w:val="000000"/>
      </w:rPr>
      <w:drawing>
        <wp:anchor simplePos="0" relativeHeight="251659264"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E9"/>
    <w:rsid w:val="000A0029"/>
    <w:rsid w:val="001079F3"/>
    <w:rsid w:val="00111201"/>
    <w:rsid w:val="00141D49"/>
    <w:rsid w:val="001C1B74"/>
    <w:rsid w:val="00287D1B"/>
    <w:rsid w:val="00350D5E"/>
    <w:rsid w:val="004C5EED"/>
    <w:rsid w:val="00587DD0"/>
    <w:rsid w:val="00673A13"/>
    <w:rsid w:val="00756BA4"/>
    <w:rsid w:val="00760C27"/>
    <w:rsid w:val="00880A5C"/>
    <w:rsid w:val="009764E9"/>
    <w:rsid w:val="009C45F0"/>
    <w:rsid w:val="00BC048F"/>
    <w:rsid w:val="00CC4556"/>
    <w:rsid w:val="00E06C61"/>
    <w:rsid w:val="00E325B0"/>
    <w:rsid w:val="00F61D8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4506D8D-D975-4862-87F1-AA8A0D4C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4E9"/>
    <w:pPr>
      <w:widowControl w:val="0"/>
      <w:spacing w:after="0" w:line="240" w:lineRule="auto"/>
    </w:pPr>
    <w:rPr>
      <w:rFonts w:ascii="Calibri" w:eastAsia="Calibri" w:hAnsi="Calibri" w:cs="Calibri"/>
      <w:kern w:val="0"/>
      <w:lang w:eastAsia="pt-BR"/>
      <w14:ligatures w14:val="none"/>
    </w:rPr>
  </w:style>
  <w:style w:type="paragraph" w:styleId="Heading1">
    <w:name w:val="heading 1"/>
    <w:basedOn w:val="Normal"/>
    <w:next w:val="Normal"/>
    <w:link w:val="Ttulo1Char"/>
    <w:uiPriority w:val="9"/>
    <w:qFormat/>
    <w:rsid w:val="009764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9764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9764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9764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9764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9764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9764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9764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9764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9764E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9764E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9764E9"/>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9764E9"/>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9764E9"/>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9764E9"/>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9764E9"/>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9764E9"/>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9764E9"/>
    <w:rPr>
      <w:rFonts w:eastAsiaTheme="majorEastAsia" w:cstheme="majorBidi"/>
      <w:color w:val="272727" w:themeColor="text1" w:themeTint="D8"/>
    </w:rPr>
  </w:style>
  <w:style w:type="paragraph" w:styleId="Title">
    <w:name w:val="Title"/>
    <w:basedOn w:val="Normal"/>
    <w:next w:val="Normal"/>
    <w:link w:val="TtuloChar"/>
    <w:uiPriority w:val="10"/>
    <w:qFormat/>
    <w:rsid w:val="009764E9"/>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976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9764E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9764E9"/>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9764E9"/>
    <w:pPr>
      <w:spacing w:before="160"/>
      <w:jc w:val="center"/>
    </w:pPr>
    <w:rPr>
      <w:i/>
      <w:iCs/>
      <w:color w:val="404040" w:themeColor="text1" w:themeTint="BF"/>
    </w:rPr>
  </w:style>
  <w:style w:type="character" w:customStyle="1" w:styleId="CitaoChar">
    <w:name w:val="Citação Char"/>
    <w:basedOn w:val="DefaultParagraphFont"/>
    <w:link w:val="Quote"/>
    <w:uiPriority w:val="29"/>
    <w:rsid w:val="009764E9"/>
    <w:rPr>
      <w:i/>
      <w:iCs/>
      <w:color w:val="404040" w:themeColor="text1" w:themeTint="BF"/>
    </w:rPr>
  </w:style>
  <w:style w:type="paragraph" w:styleId="ListParagraph">
    <w:name w:val="List Paragraph"/>
    <w:basedOn w:val="Normal"/>
    <w:uiPriority w:val="34"/>
    <w:qFormat/>
    <w:rsid w:val="009764E9"/>
    <w:pPr>
      <w:ind w:left="720"/>
      <w:contextualSpacing/>
    </w:pPr>
  </w:style>
  <w:style w:type="character" w:styleId="IntenseEmphasis">
    <w:name w:val="Intense Emphasis"/>
    <w:basedOn w:val="DefaultParagraphFont"/>
    <w:uiPriority w:val="21"/>
    <w:qFormat/>
    <w:rsid w:val="009764E9"/>
    <w:rPr>
      <w:i/>
      <w:iCs/>
      <w:color w:val="2F5496" w:themeColor="accent1" w:themeShade="BF"/>
    </w:rPr>
  </w:style>
  <w:style w:type="paragraph" w:styleId="IntenseQuote">
    <w:name w:val="Intense Quote"/>
    <w:basedOn w:val="Normal"/>
    <w:next w:val="Normal"/>
    <w:link w:val="CitaoIntensaChar"/>
    <w:uiPriority w:val="30"/>
    <w:qFormat/>
    <w:rsid w:val="00976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9764E9"/>
    <w:rPr>
      <w:i/>
      <w:iCs/>
      <w:color w:val="2F5496" w:themeColor="accent1" w:themeShade="BF"/>
    </w:rPr>
  </w:style>
  <w:style w:type="character" w:styleId="IntenseReference">
    <w:name w:val="Intense Reference"/>
    <w:basedOn w:val="DefaultParagraphFont"/>
    <w:uiPriority w:val="32"/>
    <w:qFormat/>
    <w:rsid w:val="009764E9"/>
    <w:rPr>
      <w:b/>
      <w:bCs/>
      <w:smallCaps/>
      <w:color w:val="2F5496" w:themeColor="accent1" w:themeShade="BF"/>
      <w:spacing w:val="5"/>
    </w:rPr>
  </w:style>
  <w:style w:type="paragraph" w:customStyle="1" w:styleId="Standard">
    <w:name w:val="Standard"/>
    <w:basedOn w:val="Normal"/>
    <w:qFormat/>
    <w:rsid w:val="009764E9"/>
    <w:pPr>
      <w:suppressAutoHyphens/>
    </w:pPr>
    <w:rPr>
      <w:rFonts w:cs="Tahoma"/>
      <w:lang w:eastAsia="zh-CN"/>
    </w:rPr>
  </w:style>
  <w:style w:type="paragraph" w:styleId="NormalWeb">
    <w:name w:val="Normal (Web)"/>
    <w:basedOn w:val="Normal"/>
    <w:uiPriority w:val="99"/>
    <w:unhideWhenUsed/>
    <w:rsid w:val="009764E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125</Words>
  <Characters>675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10 - Tavares</dc:creator>
  <cp:lastModifiedBy>Gabinete 10 - Tavares</cp:lastModifiedBy>
  <cp:revision>9</cp:revision>
  <dcterms:created xsi:type="dcterms:W3CDTF">2026-03-30T17:09:00Z</dcterms:created>
  <dcterms:modified xsi:type="dcterms:W3CDTF">2026-03-30T17:30:00Z</dcterms:modified>
</cp:coreProperties>
</file>