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34C60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B51C6">
        <w:rPr>
          <w:rFonts w:ascii="Arial" w:hAnsi="Arial" w:cs="Arial"/>
          <w:sz w:val="24"/>
          <w:szCs w:val="24"/>
        </w:rPr>
        <w:t>Indico ao Exmo. Sr. Prefeito Municipal, ao departamento competente</w:t>
      </w:r>
      <w:r w:rsidRPr="007B51C6" w:rsidR="00023B64">
        <w:rPr>
          <w:rFonts w:ascii="Arial" w:hAnsi="Arial" w:cs="Arial"/>
          <w:sz w:val="24"/>
          <w:szCs w:val="24"/>
        </w:rPr>
        <w:t>,</w:t>
      </w:r>
      <w:r w:rsidRPr="007B51C6">
        <w:rPr>
          <w:rFonts w:ascii="Arial" w:hAnsi="Arial" w:cs="Arial"/>
          <w:sz w:val="24"/>
          <w:szCs w:val="24"/>
        </w:rPr>
        <w:t xml:space="preserve"> </w:t>
      </w:r>
      <w:r w:rsidRPr="007B51C6" w:rsidR="00023B64">
        <w:rPr>
          <w:rFonts w:ascii="Arial" w:hAnsi="Arial" w:cs="Arial"/>
          <w:sz w:val="24"/>
          <w:szCs w:val="24"/>
        </w:rPr>
        <w:t>a realização</w:t>
      </w:r>
      <w:r w:rsidRPr="007B51C6" w:rsidR="007B51C6">
        <w:rPr>
          <w:rFonts w:ascii="Arial" w:hAnsi="Arial" w:cs="Arial"/>
          <w:sz w:val="24"/>
          <w:szCs w:val="24"/>
        </w:rPr>
        <w:t xml:space="preserve"> de estudos e posterior execução de </w:t>
      </w:r>
      <w:r w:rsidRPr="007B51C6" w:rsidR="007B51C6">
        <w:rPr>
          <w:rFonts w:ascii="Arial" w:hAnsi="Arial" w:cs="Arial"/>
          <w:b/>
          <w:bCs/>
          <w:sz w:val="24"/>
          <w:szCs w:val="24"/>
        </w:rPr>
        <w:t>canalização do córrego localizado na Avenida Amália Demo Franceschini, no bairro Jardim São Domingos</w:t>
      </w:r>
      <w:r w:rsidRPr="007B51C6" w:rsidR="007B51C6">
        <w:rPr>
          <w:rFonts w:ascii="Arial" w:hAnsi="Arial" w:cs="Arial"/>
          <w:sz w:val="24"/>
          <w:szCs w:val="24"/>
        </w:rPr>
        <w:t xml:space="preserve">, bem como a </w:t>
      </w:r>
      <w:r w:rsidRPr="007B51C6" w:rsidR="007B51C6">
        <w:rPr>
          <w:rFonts w:ascii="Arial" w:hAnsi="Arial" w:cs="Arial"/>
          <w:b/>
          <w:bCs/>
          <w:sz w:val="24"/>
          <w:szCs w:val="24"/>
        </w:rPr>
        <w:t>implantação de um parque linear</w:t>
      </w:r>
      <w:r w:rsidRPr="007B51C6" w:rsidR="007B51C6">
        <w:rPr>
          <w:rFonts w:ascii="Arial" w:hAnsi="Arial" w:cs="Arial"/>
          <w:sz w:val="24"/>
          <w:szCs w:val="24"/>
        </w:rPr>
        <w:t xml:space="preserve"> ao longo de sua extensão.</w:t>
      </w:r>
    </w:p>
    <w:p w:rsidR="007B51C6" w:rsidRPr="007B51C6" w:rsidP="000C4428" w14:paraId="28EA238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51C6" w:rsidRPr="007B51C6" w:rsidP="007B51C6" w14:paraId="7FEFF679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7B51C6">
        <w:rPr>
          <w:rFonts w:ascii="Arial" w:hAnsi="Arial" w:cs="Arial"/>
          <w:b/>
          <w:sz w:val="24"/>
          <w:szCs w:val="24"/>
        </w:rPr>
        <w:t>A presente indicação contempla ainda a implantação de:</w:t>
      </w:r>
    </w:p>
    <w:p w:rsidR="007B51C6" w:rsidRPr="007B51C6" w:rsidP="007B51C6" w14:paraId="33CF6C61" w14:textId="7777777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1C6">
        <w:rPr>
          <w:rFonts w:ascii="Arial" w:hAnsi="Arial" w:cs="Arial"/>
          <w:b/>
          <w:sz w:val="24"/>
          <w:szCs w:val="24"/>
        </w:rPr>
        <w:t xml:space="preserve">Ciclovia; </w:t>
      </w:r>
    </w:p>
    <w:p w:rsidR="007B51C6" w:rsidRPr="007B51C6" w:rsidP="007B51C6" w14:paraId="377D98C9" w14:textId="7777777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1C6">
        <w:rPr>
          <w:rFonts w:ascii="Arial" w:hAnsi="Arial" w:cs="Arial"/>
          <w:b/>
          <w:sz w:val="24"/>
          <w:szCs w:val="24"/>
        </w:rPr>
        <w:t xml:space="preserve">Pista de caminhada; </w:t>
      </w:r>
    </w:p>
    <w:p w:rsidR="007B51C6" w:rsidRPr="007B51C6" w:rsidP="007B51C6" w14:paraId="685B1ECC" w14:textId="7777777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1C6">
        <w:rPr>
          <w:rFonts w:ascii="Arial" w:hAnsi="Arial" w:cs="Arial"/>
          <w:b/>
          <w:sz w:val="24"/>
          <w:szCs w:val="24"/>
        </w:rPr>
        <w:t xml:space="preserve">Academia ao ar livre; </w:t>
      </w:r>
    </w:p>
    <w:p w:rsidR="007B51C6" w:rsidP="007B51C6" w14:paraId="0AB978C4" w14:textId="7777777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1C6">
        <w:rPr>
          <w:rFonts w:ascii="Arial" w:hAnsi="Arial" w:cs="Arial"/>
          <w:b/>
          <w:sz w:val="24"/>
          <w:szCs w:val="24"/>
        </w:rPr>
        <w:t>Urbanização e paisagismo do entorno.</w:t>
      </w:r>
    </w:p>
    <w:p w:rsidR="007B51C6" w:rsidP="007B51C6" w14:paraId="2B4FA404" w14:textId="77777777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B51C6" w:rsidRPr="007B51C6" w:rsidP="007B51C6" w14:paraId="7D0A1FBA" w14:textId="4E18B886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166814" cy="2905125"/>
            <wp:effectExtent l="0" t="0" r="0" b="0"/>
            <wp:docPr id="6649041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26289" name="Imagem 66490419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388" cy="291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0C4428" w14:paraId="5AB9E29F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0C4428" w14:paraId="016C740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0C4428" w14:paraId="4803AE6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RPr="007B51C6" w:rsidP="000C4428" w14:paraId="5640651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7B51C6" w14:paraId="30675241" w14:textId="77777777">
      <w:pPr>
        <w:spacing w:line="278" w:lineRule="auto"/>
        <w:rPr>
          <w:rFonts w:ascii="Arial" w:hAnsi="Arial" w:cs="Arial"/>
          <w:sz w:val="24"/>
          <w:szCs w:val="24"/>
        </w:rPr>
      </w:pPr>
      <w:r w:rsidRPr="007B51C6">
        <w:rPr>
          <w:rFonts w:ascii="Arial" w:hAnsi="Arial" w:cs="Arial"/>
          <w:sz w:val="24"/>
          <w:szCs w:val="24"/>
        </w:rPr>
        <w:t xml:space="preserve">      </w:t>
      </w:r>
    </w:p>
    <w:p w:rsidR="007B51C6" w:rsidRPr="007B51C6" w:rsidP="007B51C6" w14:paraId="55CC0211" w14:textId="3AB2ECF8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B51C6" w:rsidR="00023B64">
        <w:rPr>
          <w:rFonts w:ascii="Arial" w:hAnsi="Arial" w:cs="Arial"/>
          <w:sz w:val="24"/>
          <w:szCs w:val="24"/>
        </w:rPr>
        <w:t xml:space="preserve"> A presente indicação atende a diversas reclamações de munícipes, </w:t>
      </w:r>
      <w:r w:rsidRPr="007B51C6">
        <w:rPr>
          <w:rFonts w:ascii="Arial" w:hAnsi="Arial" w:cs="Arial"/>
          <w:sz w:val="24"/>
          <w:szCs w:val="24"/>
        </w:rPr>
        <w:t>o</w:t>
      </w:r>
      <w:r w:rsidRPr="007B51C6">
        <w:rPr>
          <w:rFonts w:ascii="Arial" w:hAnsi="Arial" w:cs="Arial"/>
          <w:sz w:val="24"/>
          <w:szCs w:val="24"/>
        </w:rPr>
        <w:t xml:space="preserve"> local atualmente encontra-se com vegetação excessiva, acúmulo de resíduos e sem infraestrutura adequada, o que favorece a proliferação de insetos e animais peçonhentos, além de representar risco à saúde pública e à segurança dos moradores.</w:t>
      </w:r>
    </w:p>
    <w:p w:rsidR="00CC4071" w:rsidP="007B51C6" w14:paraId="002CE6E0" w14:textId="0D6FFF2F">
      <w:pPr>
        <w:spacing w:line="278" w:lineRule="auto"/>
        <w:rPr>
          <w:rFonts w:ascii="Arial" w:hAnsi="Arial" w:cs="Arial"/>
          <w:sz w:val="24"/>
          <w:szCs w:val="24"/>
        </w:rPr>
      </w:pPr>
      <w:r w:rsidRPr="007B51C6">
        <w:rPr>
          <w:rFonts w:ascii="Arial" w:hAnsi="Arial" w:cs="Arial"/>
          <w:sz w:val="24"/>
          <w:szCs w:val="24"/>
        </w:rPr>
        <w:t xml:space="preserve">     </w:t>
      </w:r>
      <w:r w:rsidRPr="007B51C6">
        <w:rPr>
          <w:rFonts w:ascii="Arial" w:hAnsi="Arial" w:cs="Arial"/>
          <w:sz w:val="24"/>
          <w:szCs w:val="24"/>
        </w:rPr>
        <w:t xml:space="preserve">Importante destacar que, em períodos de chuvas intensas, o córrego apresenta </w:t>
      </w:r>
      <w:r w:rsidRPr="007B51C6">
        <w:rPr>
          <w:rFonts w:ascii="Arial" w:hAnsi="Arial" w:cs="Arial"/>
          <w:b/>
          <w:bCs/>
          <w:sz w:val="24"/>
          <w:szCs w:val="24"/>
        </w:rPr>
        <w:t>transbordamentos frequentes</w:t>
      </w:r>
      <w:r w:rsidRPr="007B51C6">
        <w:rPr>
          <w:rFonts w:ascii="Arial" w:hAnsi="Arial" w:cs="Arial"/>
          <w:sz w:val="24"/>
          <w:szCs w:val="24"/>
        </w:rPr>
        <w:t xml:space="preserve">, ocasionando </w:t>
      </w:r>
      <w:r w:rsidRPr="007B51C6">
        <w:rPr>
          <w:rFonts w:ascii="Arial" w:hAnsi="Arial" w:cs="Arial"/>
          <w:b/>
          <w:bCs/>
          <w:sz w:val="24"/>
          <w:szCs w:val="24"/>
        </w:rPr>
        <w:t>alagamentos nas vias próximas e prejuízos aos moradores da região</w:t>
      </w:r>
      <w:r w:rsidRPr="007B51C6">
        <w:rPr>
          <w:rFonts w:ascii="Arial" w:hAnsi="Arial" w:cs="Arial"/>
          <w:sz w:val="24"/>
          <w:szCs w:val="24"/>
        </w:rPr>
        <w:t>. A ausência de canalização adequada compromete o escoamento da água, agravando o problema das enchentes e colocando em risco residências, pedestres e motoristas</w:t>
      </w:r>
      <w:r>
        <w:rPr>
          <w:rFonts w:ascii="Arial" w:hAnsi="Arial" w:cs="Arial"/>
          <w:sz w:val="24"/>
          <w:szCs w:val="24"/>
        </w:rPr>
        <w:t xml:space="preserve">, </w:t>
      </w:r>
      <w:r w:rsidRPr="00023B64">
        <w:rPr>
          <w:rFonts w:ascii="Arial" w:hAnsi="Arial" w:cs="Arial"/>
          <w:sz w:val="24"/>
          <w:szCs w:val="24"/>
        </w:rPr>
        <w:t>visto que foram realizadas as visitas em loco, onde constataram- se os serviços mencionados.</w:t>
      </w:r>
    </w:p>
    <w:p w:rsidR="007B51C6" w:rsidP="007B51C6" w14:paraId="538FC0D9" w14:textId="77777777">
      <w:pPr>
        <w:spacing w:line="278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5FEF48D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635C2E3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53149BE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0A75AF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455D41" w14:paraId="5F3962AA" w14:textId="58AD46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23B6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7B51C6" w:rsidP="00455D41" w14:paraId="07D758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2307FEB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7C5B8D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45E241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1213D" w14:paraId="7AD4B8FA" w14:textId="1C9D57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53950" cy="1152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198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84" cy="11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77896"/>
    <w:multiLevelType w:val="multilevel"/>
    <w:tmpl w:val="E8C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F57B3"/>
    <w:multiLevelType w:val="multilevel"/>
    <w:tmpl w:val="8C9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D585B"/>
    <w:multiLevelType w:val="multilevel"/>
    <w:tmpl w:val="ADC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23B64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20BF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87548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02295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D4787"/>
    <w:rsid w:val="006E5721"/>
    <w:rsid w:val="006E7DB1"/>
    <w:rsid w:val="00701D0F"/>
    <w:rsid w:val="0070302B"/>
    <w:rsid w:val="007066F0"/>
    <w:rsid w:val="0072128C"/>
    <w:rsid w:val="00723DED"/>
    <w:rsid w:val="00726DF1"/>
    <w:rsid w:val="00730B84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83505"/>
    <w:rsid w:val="007A1DDF"/>
    <w:rsid w:val="007A1E6B"/>
    <w:rsid w:val="007A7852"/>
    <w:rsid w:val="007A788C"/>
    <w:rsid w:val="007B51C6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1DBB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146FD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2AB0"/>
    <w:rsid w:val="00C736EC"/>
    <w:rsid w:val="00C8746D"/>
    <w:rsid w:val="00CB71AF"/>
    <w:rsid w:val="00CB7D66"/>
    <w:rsid w:val="00CB7DE6"/>
    <w:rsid w:val="00CC1C9A"/>
    <w:rsid w:val="00CC4071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2026-03-25T14:09:00Z</dcterms:created>
  <dcterms:modified xsi:type="dcterms:W3CDTF">2026-03-25T14:21:00Z</dcterms:modified>
</cp:coreProperties>
</file>