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68/2026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WELLINGTON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“Dispõe sobre a criação da Carteira de Identificação da Pessoa com Lúpus no Município de Sumaré e dá outras providências. 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