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Dionice Vasconcelos Ferreira,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339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283359A-FA60-46DB-8A73-A5DE08AF65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4DB7CB4-06A1-403A-AF0C-B76F2D89B06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0DB85AD-43D5-4232-9CA3-9BEE6D605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104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79031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90002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2707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24322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84774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