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>Indica Troca de Lâmpada de Poste na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Osvaldo Ferreira Siqueira, 156 - Jardim Ypiranga.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Nos termos dos artigos 203 a 205 do Regimento Interno desta Casa de Leis, solicito a Vossa Excelência o envio desta propositura ao Excelentíssimo Senhor Prefeito Municipal indicando Troca de Lâmpada de Poste na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Osvaldo Ferreira Siqueira, 156 - Jardim Ypiranga.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local carece de iluminação adequada, prejudicando a segurança dos moradores da região.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Assim, solicito que seja realizada a troca da iluminação no local, de modo a assegurar a visibilidade e a segurança no local, especialmente em horários noturnos.</w:t>
      </w: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março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84407052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972846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516BEA0-00D4-4EA6-A7A7-97442076A00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33C77592-2228-4092-A29E-0A42E63E477A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05804283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40131681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620989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16633503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9077499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267248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