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202DFB" w:rsidRPr="00202DFB" w:rsidP="00202DFB" w14:paraId="613695A7" w14:textId="77777777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 w:rsidRPr="00202DFB">
        <w:rPr>
          <w:rFonts w:ascii="Bookman Old Style" w:hAnsi="Bookman Old Style" w:cs="Times New Roman"/>
          <w:b/>
          <w:sz w:val="24"/>
          <w:szCs w:val="24"/>
        </w:rPr>
        <w:t>Revitalização da faixa de pedestres em frente à Escola Estadual Marinalva Gimenes Colossal da Cunha – Parque Jatobá.</w:t>
      </w:r>
    </w:p>
    <w:p w:rsidR="00CC397F" w:rsidRPr="00214E45" w:rsidP="00202DFB" w14:paraId="76AD9718" w14:textId="06181D16">
      <w:pPr>
        <w:spacing w:line="360" w:lineRule="auto"/>
        <w:ind w:left="568" w:right="142" w:firstLine="566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202DFB" w:rsidRPr="00202DFB" w:rsidP="00202DFB" w14:paraId="5BA942AA" w14:textId="5C4A23F3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</w:t>
      </w:r>
      <w:r w:rsidRPr="00214E45">
        <w:rPr>
          <w:rFonts w:ascii="Bookman Old Style" w:eastAsia="Arial" w:hAnsi="Bookman Old Style" w:cs="Times New Roman"/>
          <w:sz w:val="24"/>
          <w:szCs w:val="24"/>
        </w:rPr>
        <w:t>Sciascio</w:t>
      </w:r>
      <w:r w:rsidRPr="00214E45">
        <w:rPr>
          <w:rFonts w:ascii="Bookman Old Style" w:eastAsia="Arial" w:hAnsi="Bookman Old Style" w:cs="Times New Roman"/>
          <w:sz w:val="24"/>
          <w:szCs w:val="24"/>
        </w:rPr>
        <w:t xml:space="preserve">, que determine ao departamento competente da Secretaria Municipal de Mobilidade Urbana e Rural a adoção das providências necessárias para a </w:t>
      </w:r>
      <w:r w:rsidRPr="00202DFB">
        <w:rPr>
          <w:rFonts w:ascii="Bookman Old Style" w:eastAsia="Arial" w:hAnsi="Bookman Old Style" w:cs="Times New Roman"/>
          <w:sz w:val="24"/>
          <w:szCs w:val="24"/>
        </w:rPr>
        <w:t>r</w:t>
      </w:r>
      <w:r w:rsidRPr="00202DFB">
        <w:rPr>
          <w:rFonts w:ascii="Bookman Old Style" w:eastAsia="Arial" w:hAnsi="Bookman Old Style" w:cs="Times New Roman"/>
          <w:sz w:val="24"/>
          <w:szCs w:val="24"/>
        </w:rPr>
        <w:t>evitalização da faixa de pedestres localizada em frente à Escola Estadual Marinalva Gimenes Colossal da Cunha, no bairro Parque Jatobá.</w:t>
      </w:r>
    </w:p>
    <w:p w:rsidR="00202DFB" w:rsidRPr="00202DFB" w:rsidP="00202DFB" w14:paraId="729F3C1F" w14:textId="77777777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202DFB">
        <w:rPr>
          <w:rFonts w:ascii="Bookman Old Style" w:hAnsi="Bookman Old Style" w:cs="Times New Roman"/>
          <w:sz w:val="24"/>
          <w:szCs w:val="24"/>
        </w:rPr>
        <w:t>A presente solicitação tem como objetivo reforçar a segurança viária no local, especialmente para alunos, pais, professores e demais pedestres, garantindo melhor visibilidade da sinalização e contribuindo para a organização do trânsito e a prevenção de acidentes.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1133760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282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42AC369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Pr="00214E45" w:rsidR="00BC35BC">
        <w:rPr>
          <w:rFonts w:ascii="Bookman Old Style" w:hAnsi="Bookman Old Style" w:cs="Times New Roman"/>
          <w:noProof/>
          <w:sz w:val="24"/>
          <w:szCs w:val="24"/>
        </w:rPr>
        <w:t>31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março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05F5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E45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8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Mi Raposo</cp:lastModifiedBy>
  <cp:revision>3</cp:revision>
  <cp:lastPrinted>2025-07-17T15:22:00Z</cp:lastPrinted>
  <dcterms:created xsi:type="dcterms:W3CDTF">2026-03-29T23:43:00Z</dcterms:created>
  <dcterms:modified xsi:type="dcterms:W3CDTF">2026-03-29T23:46:00Z</dcterms:modified>
</cp:coreProperties>
</file>