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Rodrigues Couras,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4345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5E7F877-C3C9-4849-BCE7-5B96FC6427E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B6E2688-C8AE-4EFF-8D15-10A5CE49346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ECD4F48-4563-4762-8083-93A18C9BBA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18877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583516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858930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2385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694175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57073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