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1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7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7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O SISTEMA DE MONITORAMENTO E REGISTRO DE ACESSO DE ALUNOS NAS ESCOLAS DA REDE MUNICIPAL DE ENSINO, DENOMINADO “LEI ESCOLA SEGU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