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D6427C" w:rsidP="002944B8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642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D6427C" w:rsidP="002944B8" w14:paraId="488D8F94" w14:textId="7777777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93C88" w:rsidP="002944B8" w14:paraId="1AC4329C" w14:textId="55C07F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C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e na forma regimental, requeiro, ouvido o digníssimo Plenário, a inserção em ata desta </w:t>
      </w:r>
      <w:r w:rsidRPr="00693C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APELO</w:t>
      </w:r>
      <w:r w:rsidRPr="00693C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693C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Instituto Nacional do Seguro Social</w:t>
      </w:r>
      <w:r w:rsidRPr="00D6427C" w:rsidR="005206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(INSS)</w:t>
      </w:r>
      <w:r w:rsidRPr="00693C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944B8" w:rsidRPr="002944B8" w:rsidP="002944B8" w14:paraId="431C0625" w14:textId="357A3E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edição do </w:t>
      </w:r>
      <w:r w:rsidRPr="002944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nº 12.534/2025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passou a incluir os valores recebidos por meio do Bolsa Família no cálculo da renda familiar para fins de concessão do </w:t>
      </w:r>
      <w:bookmarkStart w:id="1" w:name="_GoBack"/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Benefício de Prestação Continuada</w:t>
      </w:r>
      <w:bookmarkEnd w:id="1"/>
      <w:r w:rsid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(BPC)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alterando de forma significativa os critérios de acesso a um dos mais relevantes instrumentos de proteção social do país, o qual possui previsão expressa </w:t>
      </w:r>
      <w:r w:rsidRPr="002944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artigo 203, inciso V, da Constituição Federal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integrando o sistema de seguridade social e garantindo um salário mínimo mensal à pessoa idosa e à pessoa com deficiência que comprovem não possuir meios de prover a própria manutenção ou de tê-la provida por sua família.</w:t>
      </w:r>
    </w:p>
    <w:p w:rsidR="002944B8" w:rsidRPr="002944B8" w:rsidP="002944B8" w14:paraId="2524A351" w14:textId="283B86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Lei Orgânica da Assistência Social estabelece os parâmetros para a concessão do B</w:t>
      </w:r>
      <w:r w:rsid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>PC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base nos princípios da dignidade da pessoa humana e da proteção social, e que o Bolsa Família, por sua natureza assistencial e complementar, voltada à redução da pobreza, não se caracteriza como renda permanente apta a restringir o acesso a outros benefícios de igual natureza.</w:t>
      </w:r>
    </w:p>
    <w:p w:rsidR="002944B8" w:rsidRPr="002944B8" w:rsidP="002944B8" w14:paraId="099A272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inclusão de benefício assistencial no cálculo da renda familiar para concessão de outro benefício da mesma natureza configura distorção jurídica que esvazia a finalidade protetiva da política pública, impõe barreiras indevidas aos cidadãos em situação de vulnerabilidade e representa potencial violação aos princípios constitucionais da dignidade da pessoa humana, da proteção social, da solidariedade e da vedação ao retrocesso social.</w:t>
      </w:r>
    </w:p>
    <w:p w:rsidR="002944B8" w:rsidRPr="002944B8" w:rsidP="002944B8" w14:paraId="79DCDD0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Considerando, ainda, a relevante decisão do </w:t>
      </w:r>
      <w:r w:rsidRPr="002944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Tribunal Regional Federal da 5ª Região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afastou a aplicação do referido decreto nesse aspecto, por reconhecer que a inclusão do Bolsa Família no cálculo da renda familiar para concessão do Benefício de Prestação Continuada é incompatível com a Constituição Federal e com a jurisprudência do Supremo Tribunal Federal, a qual reafirma que benefícios assistenciais não devem ser computados como renda familiar, sob pena de comprometer a efetividade dos direitos fundamentais.</w:t>
      </w:r>
    </w:p>
    <w:p w:rsidR="002E365A" w:rsidRPr="002E365A" w:rsidP="002E365A" w14:paraId="5C947645" w14:textId="4107DF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aplicação da referida norma poderá excluir, na prática, milhares de brasileiros do acesso ao 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PC</w:t>
      </w:r>
      <w:r w:rsidRP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especialmente idosos e pessoas com deficiência em situação de extrema vulnerabilidade, comprometendo sua subsistência e dignidade em </w:t>
      </w:r>
      <w:r w:rsidRPr="002E36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todo o Brasil</w:t>
      </w:r>
      <w:r w:rsidRP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impactos diretos sobre famílias do município de Sumaré, Estado de São Paulo, agravando a pobreza e ampliando desigualdades sociais.</w:t>
      </w:r>
    </w:p>
    <w:p w:rsidR="002944B8" w:rsidRPr="002944B8" w:rsidP="002944B8" w14:paraId="01E68D9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 retirada ou restrição de acesso ao BPC pode gerar efeitos sociais em cadeia, incluindo o aumento da demanda por serviços públicos municipais de assistência social, saúde e acolhimento, sobrecarregando ainda mais a estrutura local.</w:t>
      </w:r>
    </w:p>
    <w:p w:rsidR="002944B8" w:rsidRPr="002944B8" w:rsidP="002944B8" w14:paraId="04D2DC6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as políticas públicas de assistência social devem atuar de forma integrada, complementar e protetiva, e não excludente, garantindo a efetividade dos direitos sociais previstos na Constituição Federal.</w:t>
      </w:r>
    </w:p>
    <w:p w:rsidR="002944B8" w:rsidRPr="002944B8" w:rsidP="002944B8" w14:paraId="285D5F1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Considerando, por fim, que é dever dos representantes eleitos zelar pela proteção dos direitos fundamentais da população, especialmente daqueles em situação de </w:t>
      </w:r>
      <w:r w:rsidRPr="002944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maior vulnerabilidade social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944B8" w:rsidRPr="002944B8" w:rsidP="002944B8" w14:paraId="2116BF4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desse cenário, expressamos nossa mais profunda preocupação com os impactos sociais, jurídicos e humanitários decorrentes da manutenção dos efeitos da referida norma, por entender que tal medida fragiliza a rede de proteção social e compromete a efetividade de direitos fundamentais assegurados constitucionalmente.</w:t>
      </w:r>
    </w:p>
    <w:p w:rsidR="002E365A" w:rsidP="002944B8" w14:paraId="08D19E7E" w14:textId="3ED41C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como representantes legítimos da população, apelamos respeitosamente ao Instituto Nacional do Seguro Social para que proceda à imediata revisão de seus procedimentos administrativos, deixando de aplicar o disposto no referido decreto no que se refere à inclusão do Bolsa Família no cálculo da renda familiar para concessão do BPC e, ainda, solicitamos ao </w:t>
      </w:r>
      <w:r w:rsidRPr="002E36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do Brasil</w:t>
      </w:r>
      <w:r w:rsidRPr="002E36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promova a revogação do Decreto nº 12.534/2025, garantindo plena observância à Constituição Federal e à legislação vigente.</w:t>
      </w:r>
    </w:p>
    <w:p w:rsidR="002944B8" w:rsidRPr="002944B8" w:rsidP="002944B8" w14:paraId="15B6FD9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Reforçamos, ainda, a necessidade de adoção de medidas que assegurem segurança jurídica aos beneficiários e requerentes do BPC, evitando indeferimentos indevidos e garantindo a efetiva proteção social aos cidadãos que dela necessitam.</w:t>
      </w:r>
    </w:p>
    <w:p w:rsidR="002944B8" w:rsidP="002944B8" w14:paraId="282A6474" w14:textId="04DE81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solicito apoio aos nobres pares para a aprovação da presente moção e que, após ouvido o Plenário, seja encaminhada a referida </w:t>
      </w:r>
      <w:r w:rsidRPr="002944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APELO</w:t>
      </w:r>
      <w:r w:rsidRPr="00294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Instituto Nacional do Seguro Social, bem como aos parlamentares federais e demais órgãos responsáveis pela política de assistência social, para conhecimento e adoção das providências cabíveis.</w:t>
      </w:r>
    </w:p>
    <w:p w:rsidR="002944B8" w:rsidRPr="002944B8" w:rsidP="002944B8" w14:paraId="6723516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5D0" w:rsidRPr="00036177" w:rsidP="002944B8" w14:paraId="1B86F838" w14:textId="5E5CA108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 w:rsidRPr="00D6427C">
        <w:rPr>
          <w:color w:val="000000" w:themeColor="text1"/>
        </w:rPr>
        <w:t xml:space="preserve">Sala das Sessões, </w:t>
      </w:r>
      <w:r w:rsidRPr="00D6427C" w:rsidR="0052064D">
        <w:rPr>
          <w:color w:val="000000" w:themeColor="text1"/>
        </w:rPr>
        <w:t>17</w:t>
      </w:r>
      <w:r w:rsidRPr="00D6427C" w:rsidR="0041371B">
        <w:rPr>
          <w:color w:val="000000" w:themeColor="text1"/>
        </w:rPr>
        <w:t xml:space="preserve"> </w:t>
      </w:r>
      <w:r w:rsidRPr="00D6427C" w:rsidR="00EC0465">
        <w:rPr>
          <w:color w:val="000000" w:themeColor="text1"/>
        </w:rPr>
        <w:t xml:space="preserve">de </w:t>
      </w:r>
      <w:r w:rsidRPr="00D6427C" w:rsidR="005A50C2">
        <w:rPr>
          <w:color w:val="000000" w:themeColor="text1"/>
        </w:rPr>
        <w:t>març</w:t>
      </w:r>
      <w:r w:rsidRPr="00D6427C" w:rsidR="0041371B">
        <w:rPr>
          <w:color w:val="000000" w:themeColor="text1"/>
        </w:rPr>
        <w:t>o</w:t>
      </w:r>
      <w:r w:rsidRPr="00D6427C" w:rsidR="00EC0465">
        <w:rPr>
          <w:color w:val="000000" w:themeColor="text1"/>
        </w:rPr>
        <w:t xml:space="preserve"> de 202</w:t>
      </w:r>
      <w:r w:rsidRPr="00D6427C" w:rsidR="0052064D">
        <w:rPr>
          <w:color w:val="000000" w:themeColor="text1"/>
        </w:rPr>
        <w:t>6</w:t>
      </w:r>
      <w:r w:rsidRPr="00D6427C">
        <w:rPr>
          <w:color w:val="000000" w:themeColor="text1"/>
        </w:rPr>
        <w:t>.</w:t>
      </w:r>
    </w:p>
    <w:p w:rsidR="005770CF" w:rsidRPr="002A3FF4" w:rsidP="002944B8" w14:paraId="6BDB929E" w14:textId="46C5952E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498090" cy="1299007"/>
            <wp:effectExtent l="0" t="0" r="0" b="0"/>
            <wp:docPr id="969514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007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009" cy="13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B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25EC5"/>
    <w:rsid w:val="00036177"/>
    <w:rsid w:val="000640AD"/>
    <w:rsid w:val="00071983"/>
    <w:rsid w:val="000772C6"/>
    <w:rsid w:val="000921D1"/>
    <w:rsid w:val="000952ED"/>
    <w:rsid w:val="000A715D"/>
    <w:rsid w:val="000B1DA9"/>
    <w:rsid w:val="000D2BDC"/>
    <w:rsid w:val="000D4382"/>
    <w:rsid w:val="000D4F62"/>
    <w:rsid w:val="000E09C4"/>
    <w:rsid w:val="00104AAA"/>
    <w:rsid w:val="00153EC2"/>
    <w:rsid w:val="00155CBA"/>
    <w:rsid w:val="0015657E"/>
    <w:rsid w:val="00156CF8"/>
    <w:rsid w:val="001636F7"/>
    <w:rsid w:val="001747BA"/>
    <w:rsid w:val="00175970"/>
    <w:rsid w:val="0017685D"/>
    <w:rsid w:val="00195F19"/>
    <w:rsid w:val="00196076"/>
    <w:rsid w:val="001E20B8"/>
    <w:rsid w:val="001E6F2B"/>
    <w:rsid w:val="00213C70"/>
    <w:rsid w:val="00223DB0"/>
    <w:rsid w:val="00254787"/>
    <w:rsid w:val="0028048A"/>
    <w:rsid w:val="002944B8"/>
    <w:rsid w:val="002A3FF4"/>
    <w:rsid w:val="002A694B"/>
    <w:rsid w:val="002B32F8"/>
    <w:rsid w:val="002E2C4B"/>
    <w:rsid w:val="002E365A"/>
    <w:rsid w:val="002E481C"/>
    <w:rsid w:val="003451FD"/>
    <w:rsid w:val="003469DE"/>
    <w:rsid w:val="0035680A"/>
    <w:rsid w:val="0037284D"/>
    <w:rsid w:val="00391E4F"/>
    <w:rsid w:val="003B6B76"/>
    <w:rsid w:val="003D1FD6"/>
    <w:rsid w:val="003F3573"/>
    <w:rsid w:val="0041371B"/>
    <w:rsid w:val="00424526"/>
    <w:rsid w:val="00460A32"/>
    <w:rsid w:val="004864D3"/>
    <w:rsid w:val="0049630F"/>
    <w:rsid w:val="0049720A"/>
    <w:rsid w:val="00497D22"/>
    <w:rsid w:val="004A0628"/>
    <w:rsid w:val="004B2CC9"/>
    <w:rsid w:val="004F381D"/>
    <w:rsid w:val="0051286F"/>
    <w:rsid w:val="0052064D"/>
    <w:rsid w:val="00530489"/>
    <w:rsid w:val="005467CB"/>
    <w:rsid w:val="005770CF"/>
    <w:rsid w:val="0057741D"/>
    <w:rsid w:val="005A50C2"/>
    <w:rsid w:val="00626437"/>
    <w:rsid w:val="00632FA0"/>
    <w:rsid w:val="00646AEF"/>
    <w:rsid w:val="00691BAD"/>
    <w:rsid w:val="00693C88"/>
    <w:rsid w:val="006C41A4"/>
    <w:rsid w:val="006D1E9A"/>
    <w:rsid w:val="0070655C"/>
    <w:rsid w:val="00717F6F"/>
    <w:rsid w:val="00766DDA"/>
    <w:rsid w:val="007C64B3"/>
    <w:rsid w:val="007D1912"/>
    <w:rsid w:val="007F3B5D"/>
    <w:rsid w:val="00810A99"/>
    <w:rsid w:val="00822396"/>
    <w:rsid w:val="00874A4B"/>
    <w:rsid w:val="008852DC"/>
    <w:rsid w:val="00903F94"/>
    <w:rsid w:val="009041A0"/>
    <w:rsid w:val="0098528B"/>
    <w:rsid w:val="00986478"/>
    <w:rsid w:val="009B442B"/>
    <w:rsid w:val="00A06CF2"/>
    <w:rsid w:val="00A2613B"/>
    <w:rsid w:val="00A40554"/>
    <w:rsid w:val="00A725D0"/>
    <w:rsid w:val="00A76134"/>
    <w:rsid w:val="00AA0AB9"/>
    <w:rsid w:val="00AC5C97"/>
    <w:rsid w:val="00B001EF"/>
    <w:rsid w:val="00B04E36"/>
    <w:rsid w:val="00B0783E"/>
    <w:rsid w:val="00B126A3"/>
    <w:rsid w:val="00BF0EB3"/>
    <w:rsid w:val="00C00C1E"/>
    <w:rsid w:val="00C36776"/>
    <w:rsid w:val="00C43272"/>
    <w:rsid w:val="00C45C5F"/>
    <w:rsid w:val="00C774D0"/>
    <w:rsid w:val="00CB7231"/>
    <w:rsid w:val="00CD6B58"/>
    <w:rsid w:val="00CE3880"/>
    <w:rsid w:val="00CF401E"/>
    <w:rsid w:val="00D02DAB"/>
    <w:rsid w:val="00D151C3"/>
    <w:rsid w:val="00D6427C"/>
    <w:rsid w:val="00DA7A46"/>
    <w:rsid w:val="00E25848"/>
    <w:rsid w:val="00E25D28"/>
    <w:rsid w:val="00E4162D"/>
    <w:rsid w:val="00E71471"/>
    <w:rsid w:val="00E800B3"/>
    <w:rsid w:val="00EA49E4"/>
    <w:rsid w:val="00EC0465"/>
    <w:rsid w:val="00ED3BE8"/>
    <w:rsid w:val="00F16A60"/>
    <w:rsid w:val="00F45D52"/>
    <w:rsid w:val="00F62E17"/>
    <w:rsid w:val="00F766E6"/>
    <w:rsid w:val="00F81ACE"/>
    <w:rsid w:val="00FB1AD2"/>
    <w:rsid w:val="00FD12D9"/>
    <w:rsid w:val="00FF02AF"/>
    <w:rsid w:val="00FF56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info-destaque">
    <w:name w:val="info-destaque"/>
    <w:basedOn w:val="DefaultParagraphFont"/>
    <w:rsid w:val="00B04E36"/>
  </w:style>
  <w:style w:type="character" w:styleId="Strong">
    <w:name w:val="Strong"/>
    <w:basedOn w:val="DefaultParagraphFont"/>
    <w:uiPriority w:val="22"/>
    <w:qFormat/>
    <w:locked/>
    <w:rsid w:val="00693C88"/>
    <w:rPr>
      <w:b/>
      <w:bCs/>
    </w:rPr>
  </w:style>
  <w:style w:type="character" w:customStyle="1" w:styleId="whitespace-normal">
    <w:name w:val="whitespace-normal"/>
    <w:basedOn w:val="DefaultParagraphFont"/>
    <w:rsid w:val="0069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6E54-BDAE-4297-BD23-CE810CC3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740</Words>
  <Characters>4002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2026-03-17T18:02:00Z</cp:lastPrinted>
  <dcterms:created xsi:type="dcterms:W3CDTF">2026-03-17T17:49:00Z</dcterms:created>
  <dcterms:modified xsi:type="dcterms:W3CDTF">2026-03-17T18:08:00Z</dcterms:modified>
</cp:coreProperties>
</file>