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E3822B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A1A18">
        <w:rPr>
          <w:sz w:val="28"/>
          <w:szCs w:val="28"/>
        </w:rPr>
        <w:t>colocado iluminação na passarela do Nova Veneza que dá acesso ao Bosque.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47C99F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</w:t>
      </w:r>
      <w:r w:rsidR="00517337">
        <w:rPr>
          <w:sz w:val="28"/>
          <w:szCs w:val="28"/>
        </w:rPr>
        <w:t>4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22240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3F46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2026-03-24T13:59:00Z</dcterms:created>
  <dcterms:modified xsi:type="dcterms:W3CDTF">2026-03-24T13:59:00Z</dcterms:modified>
</cp:coreProperties>
</file>