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Educação sem Barreiras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