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72/2026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HENRIQUE STEIN SCIASCIO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autorização ao executivo municipal para promover a abertura de crédito adicional especial no orçamento vigente no valor de R$3.691.945,38 (três milhões, seiscentos e noventa e um mil, novecentos e quarenta e cinco reais e trinta e oito centavos), para os fins que especifica e dá outras providências.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24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