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R$3.691.945,38 (três milhões, seiscentos e noventa e um mil, novecentos e quarenta e cinco reais e trinta e oito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