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Fiscalização – Descarte Irregular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Marcos Dutra Pereira, 1103 - Parque Bandeirantes.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Fiscalização – Descarte Irregular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Marcos Dutra Pereira, 1103 - Parque Bandeirantes.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informações e verificação realizada por equipe em campo, a prática ocorre de forma frequente, sendo que, mesmo após sucessivas limpezas realizadas pelo Poder Público, o descarte irregular volta a ocorrer no mesmo local.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1553360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36834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39EB78D-34AD-48FC-896E-4DB5CB95744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CA49CA1-84BD-42CB-AADF-B446A43781D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051310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282339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3372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650013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13457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7472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