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7864" w:rsidRPr="00EA7864" w:rsidP="00EA7864" w14:paraId="5145F162" w14:textId="7D4CD9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A7864">
        <w:rPr>
          <w:rFonts w:ascii="Times New Roman" w:hAnsi="Times New Roman" w:cs="Times New Roman"/>
          <w:b/>
          <w:bCs/>
          <w:sz w:val="24"/>
          <w:szCs w:val="24"/>
        </w:rPr>
        <w:t>MOÇÃO DE CONGRATULAÇÕES</w:t>
      </w:r>
      <w:r w:rsidR="006D3A58">
        <w:rPr>
          <w:rFonts w:ascii="Times New Roman" w:hAnsi="Times New Roman" w:cs="Times New Roman"/>
          <w:b/>
          <w:bCs/>
          <w:sz w:val="24"/>
          <w:szCs w:val="24"/>
        </w:rPr>
        <w:t xml:space="preserve"> E APLAUSOS</w:t>
      </w:r>
      <w:r w:rsidRPr="00EA7864">
        <w:rPr>
          <w:rFonts w:ascii="Times New Roman" w:hAnsi="Times New Roman" w:cs="Times New Roman"/>
          <w:b/>
          <w:bCs/>
          <w:sz w:val="24"/>
          <w:szCs w:val="24"/>
        </w:rPr>
        <w:t xml:space="preserve"> Nº ___/2026 </w:t>
      </w:r>
    </w:p>
    <w:p w:rsidR="00EA7864" w:rsidRPr="00EA7864" w:rsidP="00EA7864" w14:paraId="4FB2B78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A7864" w:rsidRPr="00EA7864" w:rsidP="00EA7864" w14:paraId="1637ED7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>Os Vereadores Prof. Edinho e Raí do Paraí</w:t>
      </w:r>
      <w:r w:rsidRPr="009E3F61">
        <w:rPr>
          <w:rFonts w:ascii="Times New Roman" w:hAnsi="Times New Roman" w:cs="Times New Roman"/>
          <w:sz w:val="24"/>
          <w:szCs w:val="24"/>
        </w:rPr>
        <w:t>so</w:t>
      </w:r>
      <w:r w:rsidRPr="00EA7864">
        <w:rPr>
          <w:rFonts w:ascii="Times New Roman" w:hAnsi="Times New Roman" w:cs="Times New Roman"/>
          <w:sz w:val="24"/>
          <w:szCs w:val="24"/>
        </w:rPr>
        <w:t xml:space="preserve">, no uso de suas atribuições regimentais, vêm respeitosamente submeter à apreciação deste Plenário a presente Moção de Congratulações e Aplausos ao Prefeito Municipal Henrique Stein </w:t>
      </w:r>
      <w:r w:rsidRPr="00EA7864">
        <w:rPr>
          <w:rFonts w:ascii="Times New Roman" w:hAnsi="Times New Roman" w:cs="Times New Roman"/>
          <w:sz w:val="24"/>
          <w:szCs w:val="24"/>
        </w:rPr>
        <w:t>Sciascio</w:t>
      </w:r>
      <w:r w:rsidRPr="00EA7864">
        <w:rPr>
          <w:rFonts w:ascii="Times New Roman" w:hAnsi="Times New Roman" w:cs="Times New Roman"/>
          <w:sz w:val="24"/>
          <w:szCs w:val="24"/>
        </w:rPr>
        <w:t xml:space="preserve"> e à BRK Ambiental Sumaré, pela exemplar revitalização e entrega da Represa Marcelo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>, patrimônio histórico, ambiental e social de grande relevância para o Município.</w:t>
      </w:r>
    </w:p>
    <w:p w:rsidR="00EA7864" w:rsidRPr="00EA7864" w:rsidP="00EA7864" w14:paraId="7A9DF83F" w14:textId="2FF46F8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 xml:space="preserve">A história da Represa Marcelo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 xml:space="preserve"> se entrelaça com as origens do abastecimento de água em Sumaré. Seu patrono</w:t>
      </w:r>
      <w:r w:rsidRPr="00EA78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A7864">
        <w:rPr>
          <w:rFonts w:ascii="Times New Roman" w:hAnsi="Times New Roman" w:cs="Times New Roman"/>
          <w:sz w:val="24"/>
          <w:szCs w:val="24"/>
        </w:rPr>
        <w:t xml:space="preserve">Marcelo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 xml:space="preserve">, imigrante italiano que chegou ao Brasil aos dezesseis anos, adquiriu diversas propriedades no então povoado de Rebouças, entre elas o Sítio Sertãozinho, que abrigava uma nascente de grande potencial hídrico. Em 1934, movido por espírito público e visão pioneira,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 xml:space="preserve"> construiu a estação captadora que deu origem ao primeiro serviço de abastecimento público de água do Município, iniciativa totalmente particular, sem apoio governamental. Reconhecido como o </w:t>
      </w:r>
      <w:r w:rsidRPr="00EA786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A7C48" w:rsidR="00CA7C48">
        <w:rPr>
          <w:rFonts w:ascii="Times New Roman" w:hAnsi="Times New Roman" w:cs="Times New Roman"/>
          <w:sz w:val="24"/>
          <w:szCs w:val="24"/>
        </w:rPr>
        <w:t xml:space="preserve">Pai da </w:t>
      </w:r>
      <w:r w:rsidRPr="00CA7C48" w:rsidR="00CA7C48">
        <w:rPr>
          <w:rFonts w:ascii="Times New Roman" w:hAnsi="Times New Roman" w:cs="Times New Roman"/>
          <w:sz w:val="24"/>
          <w:szCs w:val="24"/>
        </w:rPr>
        <w:t>Àgua</w:t>
      </w:r>
      <w:r w:rsidR="00CA7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864">
        <w:rPr>
          <w:rFonts w:ascii="Times New Roman" w:hAnsi="Times New Roman" w:cs="Times New Roman"/>
          <w:sz w:val="24"/>
          <w:szCs w:val="24"/>
        </w:rPr>
        <w:t>de Sumaré</w:t>
      </w:r>
      <w:r w:rsidR="008B6A16">
        <w:rPr>
          <w:rFonts w:ascii="Times New Roman" w:hAnsi="Times New Roman" w:cs="Times New Roman"/>
          <w:sz w:val="24"/>
          <w:szCs w:val="24"/>
        </w:rPr>
        <w:t>”</w:t>
      </w:r>
      <w:r w:rsidRPr="00EA7864">
        <w:rPr>
          <w:rFonts w:ascii="Times New Roman" w:hAnsi="Times New Roman" w:cs="Times New Roman"/>
          <w:sz w:val="24"/>
          <w:szCs w:val="24"/>
        </w:rPr>
        <w:t>, teve sua memória eternizada em monumentos e na avenida que conduz os moradores ao espaço que leva seu nome. Faleceu em 2013, deixando um legado que permanece vivo no cotidiano de cada sumareense.</w:t>
      </w:r>
    </w:p>
    <w:p w:rsidR="009A2925" w:rsidP="00EA7864" w14:paraId="535958E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 xml:space="preserve">Além de seu valor simbólico, a represa integra, juntamente com as Represas Horto I e Horto II, o conjunto de mananciais responsáveis por 30% do abastecimento de água do Município, complementado pelas captações do Rio Atibaia. No campo social e cultural, consolidou-se, desde a década de 1940, como um dos mais tradicionais pontos de encontro da cidade, reunindo famílias, pescadores, esportistas e visitantes ao longo de gerações. </w:t>
      </w:r>
      <w:r w:rsidRPr="009A2925">
        <w:rPr>
          <w:rFonts w:ascii="Times New Roman" w:hAnsi="Times New Roman" w:cs="Times New Roman"/>
          <w:sz w:val="24"/>
          <w:szCs w:val="24"/>
        </w:rPr>
        <w:t>Porém, com o passar do tempo e a falta de manutenção prolongada, o espaço acabou se deteriorando, afastando a população de um local historicamente ligado à convivência e ao sentimento de pertencimento da comunidade.</w:t>
      </w:r>
    </w:p>
    <w:p w:rsidR="00EA7864" w:rsidRPr="00EA7864" w:rsidP="00EA7864" w14:paraId="32B5E4C7" w14:textId="1F4FCC3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 xml:space="preserve">A atual gestão municipal, em parceria com a BRK Ambiental, promoveu uma revitalização histórica, devolvendo à cidade um espaço moderno, seguro, acessível e ambientalmente qualificado. Com investimento superior a R$ 1,3 milhão, a obra contemplou a construção de um deck panorâmico de 490 m², pista de caminhada, ciclovia, playground, espaço </w:t>
      </w:r>
      <w:r w:rsidRPr="00EA7864">
        <w:rPr>
          <w:rFonts w:ascii="Times New Roman" w:hAnsi="Times New Roman" w:cs="Times New Roman"/>
          <w:sz w:val="24"/>
          <w:szCs w:val="24"/>
        </w:rPr>
        <w:t xml:space="preserve">kids, quadras de </w:t>
      </w:r>
      <w:r w:rsidRPr="00EA7864">
        <w:rPr>
          <w:rFonts w:ascii="Times New Roman" w:hAnsi="Times New Roman" w:cs="Times New Roman"/>
          <w:sz w:val="24"/>
          <w:szCs w:val="24"/>
        </w:rPr>
        <w:t>beach</w:t>
      </w:r>
      <w:r w:rsidRPr="00EA7864">
        <w:rPr>
          <w:rFonts w:ascii="Times New Roman" w:hAnsi="Times New Roman" w:cs="Times New Roman"/>
          <w:sz w:val="24"/>
          <w:szCs w:val="24"/>
        </w:rPr>
        <w:t xml:space="preserve"> </w:t>
      </w:r>
      <w:r w:rsidRPr="00EA7864">
        <w:rPr>
          <w:rFonts w:ascii="Times New Roman" w:hAnsi="Times New Roman" w:cs="Times New Roman"/>
          <w:sz w:val="24"/>
          <w:szCs w:val="24"/>
        </w:rPr>
        <w:t>tennis</w:t>
      </w:r>
      <w:r w:rsidRPr="00EA7864">
        <w:rPr>
          <w:rFonts w:ascii="Times New Roman" w:hAnsi="Times New Roman" w:cs="Times New Roman"/>
          <w:sz w:val="24"/>
          <w:szCs w:val="24"/>
        </w:rPr>
        <w:t>, banheiros, portaria, guarita, estacionamento, além do plantio de mais de 120 mudas de ipês roxos, amarelos e brancos, reforçando a arborização e estimulando a biodiversidade local.</w:t>
      </w:r>
    </w:p>
    <w:p w:rsidR="00EA7864" w:rsidRPr="00EA7864" w:rsidP="00EA7864" w14:paraId="0716863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>A entrega oficial da revitalização, realizada em 21 de março de 2026, reuniu autoridades, moradores e visitantes em uma celebração que marcou o resgate de um dos mais queridos patrimônios da cidade. A presença de milhares de pessoas no dia da inauguração e nos dias subsequentes evidenciou o entusiasmo da população e o impacto imediato da intervenção sobre a qualidade de vida dos sumareenses.</w:t>
      </w:r>
    </w:p>
    <w:p w:rsidR="00EA7864" w:rsidRPr="00EA7864" w:rsidP="00EA7864" w14:paraId="06273F8D" w14:textId="5B5A72D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 xml:space="preserve">A revitalização da Represa Marcelo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 xml:space="preserve"> reafirma o compromisso do Poder Público com a qualidade de vida, a preservação ambiental, o fortalecimento dos espaços públicos e a valorização da história local, demonstrando que a cooperação entre o Município e a iniciativa privada, quando orientada pelo interesse coletivo, gera benefícios concretos e duradouros para toda a sociedade. Honrar o nome de Marcelo </w:t>
      </w:r>
      <w:r w:rsidRPr="00EA7864">
        <w:rPr>
          <w:rFonts w:ascii="Times New Roman" w:hAnsi="Times New Roman" w:cs="Times New Roman"/>
          <w:sz w:val="24"/>
          <w:szCs w:val="24"/>
        </w:rPr>
        <w:t>Pedroni</w:t>
      </w:r>
      <w:r w:rsidRPr="00EA7864">
        <w:rPr>
          <w:rFonts w:ascii="Times New Roman" w:hAnsi="Times New Roman" w:cs="Times New Roman"/>
          <w:sz w:val="24"/>
          <w:szCs w:val="24"/>
        </w:rPr>
        <w:t xml:space="preserve"> com um espaço à altura de seu legado é, também, um ato de justiça histórica.</w:t>
      </w:r>
    </w:p>
    <w:p w:rsidR="00EA7864" w:rsidRPr="00EA7864" w:rsidP="00EA7864" w14:paraId="2ABDC2B7" w14:textId="57A4CAE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7864">
        <w:rPr>
          <w:rFonts w:ascii="Times New Roman" w:hAnsi="Times New Roman" w:cs="Times New Roman"/>
          <w:sz w:val="24"/>
          <w:szCs w:val="24"/>
        </w:rPr>
        <w:t xml:space="preserve">Diante do exposto, requer-se, na forma regimental, a aprovação da presente Moção de Congratulações e Aplausos, com encaminhamento ao Prefeito Municipal Henrique Stein </w:t>
      </w:r>
      <w:r w:rsidRPr="00EA7864">
        <w:rPr>
          <w:rFonts w:ascii="Times New Roman" w:hAnsi="Times New Roman" w:cs="Times New Roman"/>
          <w:sz w:val="24"/>
          <w:szCs w:val="24"/>
        </w:rPr>
        <w:t>Sciascio</w:t>
      </w:r>
      <w:r w:rsidRPr="00EA7864">
        <w:rPr>
          <w:rFonts w:ascii="Times New Roman" w:hAnsi="Times New Roman" w:cs="Times New Roman"/>
          <w:sz w:val="24"/>
          <w:szCs w:val="24"/>
        </w:rPr>
        <w:t xml:space="preserve"> e à BRK Ambiental Sumaré, como reconhecimento desta Casa Legislativa pela relevante contribuição à cidade e pela entrega de uma obra que resgata a história, valoriza o meio ambiente e devolve à população um dos mais tradicionais espaços de lazer de Sumaré.</w:t>
      </w:r>
    </w:p>
    <w:p w:rsidR="00EA7864" w:rsidP="000D73D9" w14:paraId="4CE3ACB0" w14:textId="6808AA6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140335</wp:posOffset>
            </wp:positionV>
            <wp:extent cx="4572000" cy="2570323"/>
            <wp:effectExtent l="0" t="0" r="0" b="0"/>
            <wp:wrapNone/>
            <wp:docPr id="10098435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6140" name="Imagem 10098435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864">
        <w:rPr>
          <w:rFonts w:ascii="Times New Roman" w:hAnsi="Times New Roman" w:cs="Times New Roman"/>
          <w:sz w:val="24"/>
          <w:szCs w:val="24"/>
        </w:rPr>
        <w:t>Sala das Sessões, 24 de março de 2026</w:t>
      </w:r>
      <w:r w:rsidRPr="00EA78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681B" w:rsidP="000D73D9" w14:paraId="6B8139E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73D9" w:rsidP="000D73D9" w14:paraId="6302B9E2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73D9" w:rsidP="000D73D9" w14:paraId="69A6923E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D73D9" w:rsidRPr="00EA7864" w:rsidP="000D73D9" w14:paraId="1A9FAE77" w14:textId="0A4C54C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183515</wp:posOffset>
                </wp:positionV>
                <wp:extent cx="1676400" cy="742950"/>
                <wp:effectExtent l="0" t="0" r="0" b="0"/>
                <wp:wrapNone/>
                <wp:docPr id="541821625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681B" w:rsidP="0093681B" w14:textId="577FE675">
                            <w:pPr>
                              <w:spacing w:before="100" w:beforeAutospacing="1" w:after="100" w:afterAutospacing="1" w:line="36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" w:edGrp="everyone"/>
                            <w:r w:rsidRPr="00EA78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Professor Edinho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93681B" w:rsidRPr="0093681B" w:rsidP="0093681B" w14:textId="2EAC3707">
                            <w:pPr>
                              <w:spacing w:before="100" w:beforeAutospacing="1" w:after="100" w:afterAutospacing="1" w:line="360" w:lineRule="auto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EA78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ermEnd w:id="1"/>
                          <w:p w:rsidR="0093681B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5" type="#_x0000_t202" style="width:132pt;height:58.5pt;margin-top:14.45pt;margin-left:67.1pt;mso-wrap-distance-bottom:0;mso-wrap-distance-left:9pt;mso-wrap-distance-right:9pt;mso-wrap-distance-top:0;mso-wrap-style:square;position:absolute;visibility:visible;v-text-anchor:top;z-index:251662336" filled="f" stroked="f" strokeweight="0.5pt">
                <v:textbox>
                  <w:txbxContent>
                    <w:p w:rsidR="0093681B" w:rsidP="0093681B" w14:paraId="1FC7DB8A" w14:textId="577FE675">
                      <w:pPr>
                        <w:spacing w:before="100" w:beforeAutospacing="1" w:after="100" w:afterAutospacing="1" w:line="36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ermStart w:id="2" w:edGrp="everyone"/>
                      <w:r w:rsidRPr="00EA786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Professor Edinho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93681B" w:rsidRPr="0093681B" w:rsidP="0093681B" w14:paraId="49BE1583" w14:textId="2EAC3707">
                      <w:pPr>
                        <w:spacing w:before="100" w:beforeAutospacing="1" w:after="100" w:afterAutospacing="1" w:line="360" w:lineRule="auto"/>
                        <w:ind w:left="-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EA786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ermEnd w:id="2"/>
                    <w:p w:rsidR="0093681B" w14:paraId="10DE3230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126365</wp:posOffset>
                </wp:positionV>
                <wp:extent cx="1981200" cy="638175"/>
                <wp:effectExtent l="0" t="0" r="0" b="0"/>
                <wp:wrapNone/>
                <wp:docPr id="788389027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681B" w:rsidRPr="00E207DC" w:rsidP="0093681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</w:pPr>
                            <w:permStart w:id="3" w:edGrp="everyone"/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>Rai</w:t>
                            </w:r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 xml:space="preserve"> Stein </w:t>
                            </w:r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>Sciascio</w:t>
                            </w:r>
                          </w:p>
                          <w:p w:rsidR="0093681B" w:rsidRPr="00E207DC" w:rsidP="0093681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>Rai</w:t>
                            </w:r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 xml:space="preserve"> do Paraíso</w:t>
                            </w:r>
                          </w:p>
                          <w:p w:rsidR="0093681B" w:rsidRPr="00E207DC" w:rsidP="0093681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07DC">
                              <w:rPr>
                                <w:rFonts w:ascii="Bookman Old Style" w:hAnsi="Bookman Old Style" w:cs="Arial"/>
                                <w:b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ermEnd w:id="3"/>
                          <w:p w:rsidR="0093681B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26" type="#_x0000_t202" style="width:156pt;height:50.25pt;margin-top:9.95pt;margin-left:263.6pt;mso-wrap-distance-bottom:0;mso-wrap-distance-left:9pt;mso-wrap-distance-right:9pt;mso-wrap-distance-top:0;mso-wrap-style:square;position:absolute;visibility:visible;v-text-anchor:top;z-index:251660288" filled="f" stroked="f" strokeweight="0.5pt">
                <v:textbox>
                  <w:txbxContent>
                    <w:p w:rsidR="0093681B" w:rsidRPr="00E207DC" w:rsidP="0093681B" w14:paraId="48330E29" w14:textId="77777777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</w:pPr>
                      <w:permStart w:id="4" w:edGrp="everyone"/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>Rai</w:t>
                      </w:r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 xml:space="preserve"> Stein </w:t>
                      </w:r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>Sciascio</w:t>
                      </w:r>
                    </w:p>
                    <w:p w:rsidR="0093681B" w:rsidRPr="00E207DC" w:rsidP="0093681B" w14:paraId="69B30F7D" w14:textId="77777777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</w:pPr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>Rai</w:t>
                      </w:r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 xml:space="preserve"> do Paraíso</w:t>
                      </w:r>
                    </w:p>
                    <w:p w:rsidR="0093681B" w:rsidRPr="00E207DC" w:rsidP="0093681B" w14:paraId="15660B06" w14:textId="77777777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</w:pPr>
                      <w:r w:rsidRPr="00E207DC">
                        <w:rPr>
                          <w:rFonts w:ascii="Bookman Old Style" w:hAnsi="Bookman Old Style" w:cs="Arial"/>
                          <w:b/>
                          <w:sz w:val="24"/>
                          <w:szCs w:val="24"/>
                        </w:rPr>
                        <w:t>Vereador</w:t>
                      </w:r>
                    </w:p>
                    <w:permEnd w:id="4"/>
                    <w:p w:rsidR="0093681B" w14:paraId="2EFA3E51" w14:textId="77777777"/>
                  </w:txbxContent>
                </v:textbox>
              </v:shape>
            </w:pict>
          </mc:Fallback>
        </mc:AlternateContent>
      </w:r>
    </w:p>
    <w:permEnd w:id="0"/>
    <w:p w:rsidR="006D1E9A" w:rsidRPr="00EA7864" w:rsidP="00EA7864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3D9"/>
    <w:rsid w:val="00104AAA"/>
    <w:rsid w:val="0015657E"/>
    <w:rsid w:val="00156CF8"/>
    <w:rsid w:val="001C6D30"/>
    <w:rsid w:val="00297217"/>
    <w:rsid w:val="002A2117"/>
    <w:rsid w:val="002D7748"/>
    <w:rsid w:val="0033519D"/>
    <w:rsid w:val="00460A32"/>
    <w:rsid w:val="004B2CC9"/>
    <w:rsid w:val="0051286F"/>
    <w:rsid w:val="00545E0D"/>
    <w:rsid w:val="00601B0A"/>
    <w:rsid w:val="00626437"/>
    <w:rsid w:val="00632FA0"/>
    <w:rsid w:val="0068705C"/>
    <w:rsid w:val="006C41A4"/>
    <w:rsid w:val="006D1E9A"/>
    <w:rsid w:val="006D3A58"/>
    <w:rsid w:val="00817CD9"/>
    <w:rsid w:val="00822396"/>
    <w:rsid w:val="008B6A16"/>
    <w:rsid w:val="0093681B"/>
    <w:rsid w:val="009A2925"/>
    <w:rsid w:val="009E3F61"/>
    <w:rsid w:val="00A06CF2"/>
    <w:rsid w:val="00AE6AEE"/>
    <w:rsid w:val="00C00C1E"/>
    <w:rsid w:val="00C36776"/>
    <w:rsid w:val="00CA7C48"/>
    <w:rsid w:val="00CD6B58"/>
    <w:rsid w:val="00CF401E"/>
    <w:rsid w:val="00D46675"/>
    <w:rsid w:val="00E207DC"/>
    <w:rsid w:val="00EA7864"/>
    <w:rsid w:val="00F2369B"/>
    <w:rsid w:val="00F92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A7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A7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3279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19</cp:revision>
  <cp:lastPrinted>2026-03-23T15:02:00Z</cp:lastPrinted>
  <dcterms:created xsi:type="dcterms:W3CDTF">2026-03-23T15:28:00Z</dcterms:created>
  <dcterms:modified xsi:type="dcterms:W3CDTF">2026-03-23T15:41:00Z</dcterms:modified>
</cp:coreProperties>
</file>