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A7864" w:rsidRPr="00EA7864" w:rsidP="00EA7864" w14:paraId="5145F162" w14:textId="7D4CD905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ermStart w:id="0" w:edGrp="everyone"/>
      <w:r w:rsidRPr="00EA7864">
        <w:rPr>
          <w:rFonts w:ascii="Times New Roman" w:hAnsi="Times New Roman" w:cs="Times New Roman"/>
          <w:b/>
          <w:bCs/>
          <w:sz w:val="24"/>
          <w:szCs w:val="24"/>
        </w:rPr>
        <w:t>MOÇÃO DE CONGRATULAÇÕES</w:t>
      </w:r>
      <w:r w:rsidR="006D3A58">
        <w:rPr>
          <w:rFonts w:ascii="Times New Roman" w:hAnsi="Times New Roman" w:cs="Times New Roman"/>
          <w:b/>
          <w:bCs/>
          <w:sz w:val="24"/>
          <w:szCs w:val="24"/>
        </w:rPr>
        <w:t xml:space="preserve"> E APLAUSOS</w:t>
      </w:r>
      <w:r w:rsidRPr="00EA7864">
        <w:rPr>
          <w:rFonts w:ascii="Times New Roman" w:hAnsi="Times New Roman" w:cs="Times New Roman"/>
          <w:b/>
          <w:bCs/>
          <w:sz w:val="24"/>
          <w:szCs w:val="24"/>
        </w:rPr>
        <w:t xml:space="preserve"> Nº ___/2026 </w:t>
      </w:r>
    </w:p>
    <w:p w:rsidR="00EA7864" w:rsidRPr="00EA7864" w:rsidP="00EA7864" w14:paraId="4FB2B789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EA7864">
        <w:rPr>
          <w:rFonts w:ascii="Times New Roman" w:hAnsi="Times New Roman" w:cs="Times New Roman"/>
          <w:b/>
          <w:bCs/>
          <w:sz w:val="24"/>
          <w:szCs w:val="24"/>
        </w:rPr>
        <w:t>EXMO. SR. PRESIDENTE DA CÂMARA MUNICIPAL DE SUMARÉ,</w:t>
      </w:r>
    </w:p>
    <w:p w:rsidR="00EA7864" w:rsidRPr="00EA7864" w:rsidP="00EA7864" w14:paraId="1637ED79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EA7864">
        <w:rPr>
          <w:rFonts w:ascii="Times New Roman" w:hAnsi="Times New Roman" w:cs="Times New Roman"/>
          <w:sz w:val="24"/>
          <w:szCs w:val="24"/>
        </w:rPr>
        <w:t>Os Vereadores Prof. Edinho e Raí do Paraí</w:t>
      </w:r>
      <w:r w:rsidRPr="009E3F61">
        <w:rPr>
          <w:rFonts w:ascii="Times New Roman" w:hAnsi="Times New Roman" w:cs="Times New Roman"/>
          <w:sz w:val="24"/>
          <w:szCs w:val="24"/>
        </w:rPr>
        <w:t>so</w:t>
      </w:r>
      <w:r w:rsidRPr="00EA7864">
        <w:rPr>
          <w:rFonts w:ascii="Times New Roman" w:hAnsi="Times New Roman" w:cs="Times New Roman"/>
          <w:sz w:val="24"/>
          <w:szCs w:val="24"/>
        </w:rPr>
        <w:t xml:space="preserve">, no uso de suas atribuições regimentais, vêm respeitosamente submeter à apreciação deste Plenário a presente Moção de Congratulações e Aplausos ao Prefeito Municipal Henrique Stein </w:t>
      </w:r>
      <w:r w:rsidRPr="00EA7864">
        <w:rPr>
          <w:rFonts w:ascii="Times New Roman" w:hAnsi="Times New Roman" w:cs="Times New Roman"/>
          <w:sz w:val="24"/>
          <w:szCs w:val="24"/>
        </w:rPr>
        <w:t>Sciascio</w:t>
      </w:r>
      <w:r w:rsidRPr="00EA7864">
        <w:rPr>
          <w:rFonts w:ascii="Times New Roman" w:hAnsi="Times New Roman" w:cs="Times New Roman"/>
          <w:sz w:val="24"/>
          <w:szCs w:val="24"/>
        </w:rPr>
        <w:t xml:space="preserve"> e à BRK Ambiental Sumaré, pela exemplar revitalização e entrega da Represa Marcelo </w:t>
      </w:r>
      <w:r w:rsidRPr="00EA7864">
        <w:rPr>
          <w:rFonts w:ascii="Times New Roman" w:hAnsi="Times New Roman" w:cs="Times New Roman"/>
          <w:sz w:val="24"/>
          <w:szCs w:val="24"/>
        </w:rPr>
        <w:t>Pedroni</w:t>
      </w:r>
      <w:r w:rsidRPr="00EA7864">
        <w:rPr>
          <w:rFonts w:ascii="Times New Roman" w:hAnsi="Times New Roman" w:cs="Times New Roman"/>
          <w:sz w:val="24"/>
          <w:szCs w:val="24"/>
        </w:rPr>
        <w:t>, patrimônio histórico, ambiental e social de grande relevância para o Município.</w:t>
      </w:r>
    </w:p>
    <w:p w:rsidR="00EA7864" w:rsidRPr="00EA7864" w:rsidP="00EA7864" w14:paraId="7A9DF83F" w14:textId="2FF46F89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EA7864">
        <w:rPr>
          <w:rFonts w:ascii="Times New Roman" w:hAnsi="Times New Roman" w:cs="Times New Roman"/>
          <w:sz w:val="24"/>
          <w:szCs w:val="24"/>
        </w:rPr>
        <w:t xml:space="preserve">A história da Represa Marcelo </w:t>
      </w:r>
      <w:r w:rsidRPr="00EA7864">
        <w:rPr>
          <w:rFonts w:ascii="Times New Roman" w:hAnsi="Times New Roman" w:cs="Times New Roman"/>
          <w:sz w:val="24"/>
          <w:szCs w:val="24"/>
        </w:rPr>
        <w:t>Pedroni</w:t>
      </w:r>
      <w:r w:rsidRPr="00EA7864">
        <w:rPr>
          <w:rFonts w:ascii="Times New Roman" w:hAnsi="Times New Roman" w:cs="Times New Roman"/>
          <w:sz w:val="24"/>
          <w:szCs w:val="24"/>
        </w:rPr>
        <w:t xml:space="preserve"> se entrelaça com as origens do abastecimento de água em Sumaré. Seu patrono</w:t>
      </w:r>
      <w:r w:rsidRPr="00EA7864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EA7864">
        <w:rPr>
          <w:rFonts w:ascii="Times New Roman" w:hAnsi="Times New Roman" w:cs="Times New Roman"/>
          <w:sz w:val="24"/>
          <w:szCs w:val="24"/>
        </w:rPr>
        <w:t xml:space="preserve">Marcelo </w:t>
      </w:r>
      <w:r w:rsidRPr="00EA7864">
        <w:rPr>
          <w:rFonts w:ascii="Times New Roman" w:hAnsi="Times New Roman" w:cs="Times New Roman"/>
          <w:sz w:val="24"/>
          <w:szCs w:val="24"/>
        </w:rPr>
        <w:t>Pedroni</w:t>
      </w:r>
      <w:r w:rsidRPr="00EA7864">
        <w:rPr>
          <w:rFonts w:ascii="Times New Roman" w:hAnsi="Times New Roman" w:cs="Times New Roman"/>
          <w:sz w:val="24"/>
          <w:szCs w:val="24"/>
        </w:rPr>
        <w:t xml:space="preserve">, imigrante italiano que chegou ao Brasil aos dezesseis anos, adquiriu diversas propriedades no então povoado de Rebouças, entre elas o Sítio Sertãozinho, que abrigava uma nascente de grande potencial hídrico. Em 1934, movido por espírito público e visão pioneira, </w:t>
      </w:r>
      <w:r w:rsidRPr="00EA7864">
        <w:rPr>
          <w:rFonts w:ascii="Times New Roman" w:hAnsi="Times New Roman" w:cs="Times New Roman"/>
          <w:sz w:val="24"/>
          <w:szCs w:val="24"/>
        </w:rPr>
        <w:t>Pedroni</w:t>
      </w:r>
      <w:r w:rsidRPr="00EA7864">
        <w:rPr>
          <w:rFonts w:ascii="Times New Roman" w:hAnsi="Times New Roman" w:cs="Times New Roman"/>
          <w:sz w:val="24"/>
          <w:szCs w:val="24"/>
        </w:rPr>
        <w:t xml:space="preserve"> construiu a estação captadora que deu origem ao primeiro serviço de abastecimento público de água do Município, iniciativa totalmente particular, sem apoio governamental. Reconhecido como o </w:t>
      </w:r>
      <w:r w:rsidRPr="00EA7864"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Pr="00CA7C48" w:rsidR="00CA7C48">
        <w:rPr>
          <w:rFonts w:ascii="Times New Roman" w:hAnsi="Times New Roman" w:cs="Times New Roman"/>
          <w:sz w:val="24"/>
          <w:szCs w:val="24"/>
        </w:rPr>
        <w:t xml:space="preserve">Pai da </w:t>
      </w:r>
      <w:r w:rsidRPr="00CA7C48" w:rsidR="00CA7C48">
        <w:rPr>
          <w:rFonts w:ascii="Times New Roman" w:hAnsi="Times New Roman" w:cs="Times New Roman"/>
          <w:sz w:val="24"/>
          <w:szCs w:val="24"/>
        </w:rPr>
        <w:t>Àgua</w:t>
      </w:r>
      <w:r w:rsidR="00CA7C4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A7864">
        <w:rPr>
          <w:rFonts w:ascii="Times New Roman" w:hAnsi="Times New Roman" w:cs="Times New Roman"/>
          <w:sz w:val="24"/>
          <w:szCs w:val="24"/>
        </w:rPr>
        <w:t>de Sumaré</w:t>
      </w:r>
      <w:r w:rsidR="008B6A16">
        <w:rPr>
          <w:rFonts w:ascii="Times New Roman" w:hAnsi="Times New Roman" w:cs="Times New Roman"/>
          <w:sz w:val="24"/>
          <w:szCs w:val="24"/>
        </w:rPr>
        <w:t>”</w:t>
      </w:r>
      <w:r w:rsidRPr="00EA7864">
        <w:rPr>
          <w:rFonts w:ascii="Times New Roman" w:hAnsi="Times New Roman" w:cs="Times New Roman"/>
          <w:sz w:val="24"/>
          <w:szCs w:val="24"/>
        </w:rPr>
        <w:t>, teve sua memória eternizada em monumentos e na avenida que conduz os moradores ao espaço que leva seu nome. Faleceu em 2013, deixando um legado que permanece vivo no cotidiano de cada sumareense.</w:t>
      </w:r>
    </w:p>
    <w:p w:rsidR="009A2925" w:rsidP="00EA7864" w14:paraId="535958E1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EA7864">
        <w:rPr>
          <w:rFonts w:ascii="Times New Roman" w:hAnsi="Times New Roman" w:cs="Times New Roman"/>
          <w:sz w:val="24"/>
          <w:szCs w:val="24"/>
        </w:rPr>
        <w:t xml:space="preserve">Além de seu valor simbólico, a represa integra, juntamente com as Represas Horto I e Horto II, o conjunto de mananciais responsáveis por 30% do abastecimento de água do Município, complementado pelas captações do Rio Atibaia. No campo social e cultural, consolidou-se, desde a década de 1940, como um dos mais tradicionais pontos de encontro da cidade, reunindo famílias, pescadores, esportistas e visitantes ao longo de gerações. </w:t>
      </w:r>
      <w:r w:rsidRPr="009A2925">
        <w:rPr>
          <w:rFonts w:ascii="Times New Roman" w:hAnsi="Times New Roman" w:cs="Times New Roman"/>
          <w:sz w:val="24"/>
          <w:szCs w:val="24"/>
        </w:rPr>
        <w:t>Porém, com o passar do tempo e a falta de manutenção prolongada, o espaço acabou se deteriorando, afastando a população de um local historicamente ligado à convivência e ao sentimento de pertencimento da comunidade.</w:t>
      </w:r>
    </w:p>
    <w:p w:rsidR="00EA7864" w:rsidRPr="00EA7864" w:rsidP="00EA7864" w14:paraId="32B5E4C7" w14:textId="1F4FCC32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EA7864">
        <w:rPr>
          <w:rFonts w:ascii="Times New Roman" w:hAnsi="Times New Roman" w:cs="Times New Roman"/>
          <w:sz w:val="24"/>
          <w:szCs w:val="24"/>
        </w:rPr>
        <w:t xml:space="preserve">A atual gestão municipal, em parceria com a BRK Ambiental, promoveu uma revitalização histórica, devolvendo à cidade um espaço moderno, seguro, acessível e ambientalmente qualificado. Com investimento superior a R$ 1,3 milhão, a obra contemplou a construção de um deck panorâmico de 490 m², pista de caminhada, ciclovia, playground, espaço </w:t>
      </w:r>
      <w:r w:rsidRPr="00EA7864">
        <w:rPr>
          <w:rFonts w:ascii="Times New Roman" w:hAnsi="Times New Roman" w:cs="Times New Roman"/>
          <w:sz w:val="24"/>
          <w:szCs w:val="24"/>
        </w:rPr>
        <w:t xml:space="preserve">kids, quadras de </w:t>
      </w:r>
      <w:r w:rsidRPr="00EA7864">
        <w:rPr>
          <w:rFonts w:ascii="Times New Roman" w:hAnsi="Times New Roman" w:cs="Times New Roman"/>
          <w:sz w:val="24"/>
          <w:szCs w:val="24"/>
        </w:rPr>
        <w:t>beach</w:t>
      </w:r>
      <w:r w:rsidRPr="00EA7864">
        <w:rPr>
          <w:rFonts w:ascii="Times New Roman" w:hAnsi="Times New Roman" w:cs="Times New Roman"/>
          <w:sz w:val="24"/>
          <w:szCs w:val="24"/>
        </w:rPr>
        <w:t xml:space="preserve"> </w:t>
      </w:r>
      <w:r w:rsidRPr="00EA7864">
        <w:rPr>
          <w:rFonts w:ascii="Times New Roman" w:hAnsi="Times New Roman" w:cs="Times New Roman"/>
          <w:sz w:val="24"/>
          <w:szCs w:val="24"/>
        </w:rPr>
        <w:t>tennis</w:t>
      </w:r>
      <w:r w:rsidRPr="00EA7864">
        <w:rPr>
          <w:rFonts w:ascii="Times New Roman" w:hAnsi="Times New Roman" w:cs="Times New Roman"/>
          <w:sz w:val="24"/>
          <w:szCs w:val="24"/>
        </w:rPr>
        <w:t>, banheiros, portaria, guarita, estacionamento, além do plantio de mais de 120 mudas de ipês roxos, amarelos e brancos, reforçando a arborização e estimulando a biodiversidade local.</w:t>
      </w:r>
    </w:p>
    <w:p w:rsidR="00EA7864" w:rsidRPr="00EA7864" w:rsidP="00EA7864" w14:paraId="07168634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EA7864">
        <w:rPr>
          <w:rFonts w:ascii="Times New Roman" w:hAnsi="Times New Roman" w:cs="Times New Roman"/>
          <w:sz w:val="24"/>
          <w:szCs w:val="24"/>
        </w:rPr>
        <w:t>A entrega oficial da revitalização, realizada em 21 de março de 2026, reuniu autoridades, moradores e visitantes em uma celebração que marcou o resgate de um dos mais queridos patrimônios da cidade. A presença de milhares de pessoas no dia da inauguração e nos dias subsequentes evidenciou o entusiasmo da população e o impacto imediato da intervenção sobre a qualidade de vida dos sumareenses.</w:t>
      </w:r>
    </w:p>
    <w:p w:rsidR="00EA7864" w:rsidRPr="00EA7864" w:rsidP="00EA7864" w14:paraId="06273F8D" w14:textId="5B5A72DC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EA7864">
        <w:rPr>
          <w:rFonts w:ascii="Times New Roman" w:hAnsi="Times New Roman" w:cs="Times New Roman"/>
          <w:sz w:val="24"/>
          <w:szCs w:val="24"/>
        </w:rPr>
        <w:t xml:space="preserve">A revitalização da Represa Marcelo </w:t>
      </w:r>
      <w:r w:rsidRPr="00EA7864">
        <w:rPr>
          <w:rFonts w:ascii="Times New Roman" w:hAnsi="Times New Roman" w:cs="Times New Roman"/>
          <w:sz w:val="24"/>
          <w:szCs w:val="24"/>
        </w:rPr>
        <w:t>Pedroni</w:t>
      </w:r>
      <w:r w:rsidRPr="00EA7864">
        <w:rPr>
          <w:rFonts w:ascii="Times New Roman" w:hAnsi="Times New Roman" w:cs="Times New Roman"/>
          <w:sz w:val="24"/>
          <w:szCs w:val="24"/>
        </w:rPr>
        <w:t xml:space="preserve"> reafirma o compromisso do Poder Público com a qualidade de vida, a preservação ambiental, o fortalecimento dos espaços públicos e a valorização da história local, demonstrando que a cooperação entre o Município e a iniciativa privada, quando orientada pelo interesse coletivo, gera benefícios concretos e duradouros para toda a sociedade. Honrar o nome de Marcelo </w:t>
      </w:r>
      <w:r w:rsidRPr="00EA7864">
        <w:rPr>
          <w:rFonts w:ascii="Times New Roman" w:hAnsi="Times New Roman" w:cs="Times New Roman"/>
          <w:sz w:val="24"/>
          <w:szCs w:val="24"/>
        </w:rPr>
        <w:t>Pedroni</w:t>
      </w:r>
      <w:r w:rsidRPr="00EA7864">
        <w:rPr>
          <w:rFonts w:ascii="Times New Roman" w:hAnsi="Times New Roman" w:cs="Times New Roman"/>
          <w:sz w:val="24"/>
          <w:szCs w:val="24"/>
        </w:rPr>
        <w:t xml:space="preserve"> com um espaço à altura de seu legado é, também, um ato de justiça histórica.</w:t>
      </w:r>
    </w:p>
    <w:p w:rsidR="00EA7864" w:rsidRPr="00EA7864" w:rsidP="00EA7864" w14:paraId="2ABDC2B7" w14:textId="57A4CAE5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EA7864">
        <w:rPr>
          <w:rFonts w:ascii="Times New Roman" w:hAnsi="Times New Roman" w:cs="Times New Roman"/>
          <w:sz w:val="24"/>
          <w:szCs w:val="24"/>
        </w:rPr>
        <w:t xml:space="preserve">Diante do exposto, requer-se, na forma regimental, a aprovação da presente Moção de Congratulações e Aplausos, com encaminhamento ao Prefeito Municipal Henrique Stein </w:t>
      </w:r>
      <w:r w:rsidRPr="00EA7864">
        <w:rPr>
          <w:rFonts w:ascii="Times New Roman" w:hAnsi="Times New Roman" w:cs="Times New Roman"/>
          <w:sz w:val="24"/>
          <w:szCs w:val="24"/>
        </w:rPr>
        <w:t>Sciascio</w:t>
      </w:r>
      <w:r w:rsidRPr="00EA7864">
        <w:rPr>
          <w:rFonts w:ascii="Times New Roman" w:hAnsi="Times New Roman" w:cs="Times New Roman"/>
          <w:sz w:val="24"/>
          <w:szCs w:val="24"/>
        </w:rPr>
        <w:t xml:space="preserve"> e à BRK Ambiental Sumaré, como reconhecimento desta Casa Legislativa pela relevante contribuição à cidade e pela entrega de uma obra que resgata a história, valoriza o meio ambiente e devolve à população um dos mais tradicionais espaços de lazer de Sumaré.</w:t>
      </w:r>
    </w:p>
    <w:p w:rsidR="00EA7864" w:rsidP="000D73D9" w14:paraId="4CE3ACB0" w14:textId="6808AA66">
      <w:pPr>
        <w:spacing w:before="100" w:beforeAutospacing="1" w:after="100" w:afterAutospacing="1" w:line="360" w:lineRule="auto"/>
        <w:ind w:firstLine="1134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-528955</wp:posOffset>
            </wp:positionH>
            <wp:positionV relativeFrom="paragraph">
              <wp:posOffset>140335</wp:posOffset>
            </wp:positionV>
            <wp:extent cx="4572000" cy="2570323"/>
            <wp:effectExtent l="0" t="0" r="0" b="0"/>
            <wp:wrapNone/>
            <wp:docPr id="1009843543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116140" name="Imagem 1009843543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5703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A7864">
        <w:rPr>
          <w:rFonts w:ascii="Times New Roman" w:hAnsi="Times New Roman" w:cs="Times New Roman"/>
          <w:sz w:val="24"/>
          <w:szCs w:val="24"/>
        </w:rPr>
        <w:t>Sala das Sessões, 24 de março de 2026</w:t>
      </w:r>
      <w:r w:rsidRPr="00EA7864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93681B" w:rsidP="000D73D9" w14:paraId="6B8139EB" w14:textId="77777777">
      <w:pPr>
        <w:spacing w:before="100" w:beforeAutospacing="1" w:after="100" w:afterAutospacing="1" w:line="360" w:lineRule="auto"/>
        <w:ind w:firstLine="1134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0D73D9" w:rsidP="000D73D9" w14:paraId="6302B9E2" w14:textId="77777777">
      <w:pPr>
        <w:spacing w:before="100" w:beforeAutospacing="1" w:after="100" w:afterAutospacing="1" w:line="360" w:lineRule="auto"/>
        <w:ind w:firstLine="1134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0D73D9" w:rsidP="000D73D9" w14:paraId="69A6923E" w14:textId="77777777">
      <w:pPr>
        <w:spacing w:before="100" w:beforeAutospacing="1" w:after="100" w:afterAutospacing="1" w:line="360" w:lineRule="auto"/>
        <w:ind w:firstLine="1134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0D73D9" w:rsidRPr="00EA7864" w:rsidP="000D73D9" w14:paraId="1A9FAE77" w14:textId="0A4C54CC">
      <w:pPr>
        <w:spacing w:before="100" w:beforeAutospacing="1" w:after="100" w:afterAutospacing="1" w:line="360" w:lineRule="auto"/>
        <w:ind w:firstLine="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852170</wp:posOffset>
                </wp:positionH>
                <wp:positionV relativeFrom="paragraph">
                  <wp:posOffset>183515</wp:posOffset>
                </wp:positionV>
                <wp:extent cx="1676400" cy="742950"/>
                <wp:effectExtent l="0" t="0" r="0" b="0"/>
                <wp:wrapNone/>
                <wp:docPr id="541821625" name="Caixa de Texto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676400" cy="742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3681B" w:rsidP="0093681B" w14:textId="577FE675">
                            <w:pPr>
                              <w:spacing w:before="100" w:beforeAutospacing="1" w:after="100" w:afterAutospacing="1" w:line="360" w:lineRule="auto"/>
                              <w:ind w:left="-142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permStart w:id="1" w:edGrp="everyone"/>
                            <w:r w:rsidRPr="00EA7864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Professor Edinho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br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Vereador</w:t>
                            </w:r>
                          </w:p>
                          <w:p w:rsidR="0093681B" w:rsidRPr="0093681B" w:rsidP="0093681B" w14:textId="2EAC3707">
                            <w:pPr>
                              <w:spacing w:before="100" w:beforeAutospacing="1" w:after="100" w:afterAutospacing="1" w:line="360" w:lineRule="auto"/>
                              <w:ind w:left="-142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  </w:t>
                            </w:r>
                            <w:r w:rsidRPr="00EA7864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Vereador</w:t>
                            </w:r>
                          </w:p>
                          <w:permEnd w:id="1"/>
                          <w:p w:rsidR="0093681B" w14:textId="77777777"/>
                        </w:txbxContent>
                      </wps:txbx>
                      <wps:bodyPr rot="0" spcFirstLastPara="0" vertOverflow="overflow" horzOverflow="overflow" vert="horz" wrap="square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7" o:spid="_x0000_s1025" type="#_x0000_t202" style="width:132pt;height:58.5pt;margin-top:14.45pt;margin-left:67.1pt;mso-wrap-distance-bottom:0;mso-wrap-distance-left:9pt;mso-wrap-distance-right:9pt;mso-wrap-distance-top:0;mso-wrap-style:square;position:absolute;visibility:visible;v-text-anchor:top;z-index:251662336" filled="f" stroked="f" strokeweight="0.5pt">
                <v:textbox>
                  <w:txbxContent>
                    <w:p w:rsidR="0093681B" w:rsidP="0093681B" w14:paraId="1FC7DB8A" w14:textId="577FE675">
                      <w:pPr>
                        <w:spacing w:before="100" w:beforeAutospacing="1" w:after="100" w:afterAutospacing="1" w:line="360" w:lineRule="auto"/>
                        <w:ind w:left="-142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permStart w:id="2" w:edGrp="everyone"/>
                      <w:r w:rsidRPr="00EA7864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Professor Edinho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br/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Vereador</w:t>
                      </w:r>
                    </w:p>
                    <w:p w:rsidR="0093681B" w:rsidRPr="0093681B" w:rsidP="0093681B" w14:paraId="49BE1583" w14:textId="2EAC3707">
                      <w:pPr>
                        <w:spacing w:before="100" w:beforeAutospacing="1" w:after="100" w:afterAutospacing="1" w:line="360" w:lineRule="auto"/>
                        <w:ind w:left="-142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     </w:t>
                      </w:r>
                      <w:r w:rsidRPr="00EA7864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Vereador</w:t>
                      </w:r>
                    </w:p>
                    <w:permEnd w:id="2"/>
                    <w:p w:rsidR="0093681B" w14:paraId="10DE3230" w14:textId="77777777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3347720</wp:posOffset>
                </wp:positionH>
                <wp:positionV relativeFrom="paragraph">
                  <wp:posOffset>126365</wp:posOffset>
                </wp:positionV>
                <wp:extent cx="1981200" cy="638175"/>
                <wp:effectExtent l="0" t="0" r="0" b="0"/>
                <wp:wrapNone/>
                <wp:docPr id="788389027" name="Caixa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981200" cy="638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3681B" w:rsidRPr="00E207DC" w:rsidP="0093681B" w14:textId="77777777">
                            <w:pPr>
                              <w:spacing w:after="0" w:line="240" w:lineRule="auto"/>
                              <w:jc w:val="center"/>
                              <w:rPr>
                                <w:rFonts w:ascii="Bookman Old Style" w:hAnsi="Bookman Old Style" w:cs="Arial"/>
                                <w:b/>
                                <w:sz w:val="24"/>
                                <w:szCs w:val="24"/>
                              </w:rPr>
                            </w:pPr>
                            <w:permStart w:id="3" w:edGrp="everyone"/>
                            <w:r w:rsidRPr="00E207DC">
                              <w:rPr>
                                <w:rFonts w:ascii="Bookman Old Style" w:hAnsi="Bookman Old Style" w:cs="Arial"/>
                                <w:b/>
                                <w:sz w:val="24"/>
                                <w:szCs w:val="24"/>
                              </w:rPr>
                              <w:t>Rai</w:t>
                            </w:r>
                            <w:r w:rsidRPr="00E207DC">
                              <w:rPr>
                                <w:rFonts w:ascii="Bookman Old Style" w:hAnsi="Bookman Old Style" w:cs="Arial"/>
                                <w:b/>
                                <w:sz w:val="24"/>
                                <w:szCs w:val="24"/>
                              </w:rPr>
                              <w:t xml:space="preserve"> Stein </w:t>
                            </w:r>
                            <w:r w:rsidRPr="00E207DC">
                              <w:rPr>
                                <w:rFonts w:ascii="Bookman Old Style" w:hAnsi="Bookman Old Style" w:cs="Arial"/>
                                <w:b/>
                                <w:sz w:val="24"/>
                                <w:szCs w:val="24"/>
                              </w:rPr>
                              <w:t>Sciascio</w:t>
                            </w:r>
                          </w:p>
                          <w:p w:rsidR="0093681B" w:rsidRPr="00E207DC" w:rsidP="0093681B" w14:textId="77777777">
                            <w:pPr>
                              <w:spacing w:after="0" w:line="240" w:lineRule="auto"/>
                              <w:jc w:val="center"/>
                              <w:rPr>
                                <w:rFonts w:ascii="Bookman Old Style" w:hAnsi="Bookman Old Style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E207DC">
                              <w:rPr>
                                <w:rFonts w:ascii="Bookman Old Style" w:hAnsi="Bookman Old Style" w:cs="Arial"/>
                                <w:b/>
                                <w:sz w:val="24"/>
                                <w:szCs w:val="24"/>
                              </w:rPr>
                              <w:t>Rai</w:t>
                            </w:r>
                            <w:r w:rsidRPr="00E207DC">
                              <w:rPr>
                                <w:rFonts w:ascii="Bookman Old Style" w:hAnsi="Bookman Old Style" w:cs="Arial"/>
                                <w:b/>
                                <w:sz w:val="24"/>
                                <w:szCs w:val="24"/>
                              </w:rPr>
                              <w:t xml:space="preserve"> do Paraíso</w:t>
                            </w:r>
                          </w:p>
                          <w:p w:rsidR="0093681B" w:rsidRPr="00E207DC" w:rsidP="0093681B" w14:textId="77777777">
                            <w:pPr>
                              <w:spacing w:after="0" w:line="240" w:lineRule="auto"/>
                              <w:jc w:val="center"/>
                              <w:rPr>
                                <w:rFonts w:ascii="Bookman Old Style" w:hAnsi="Bookman Old Style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E207DC">
                              <w:rPr>
                                <w:rFonts w:ascii="Bookman Old Style" w:hAnsi="Bookman Old Style" w:cs="Arial"/>
                                <w:b/>
                                <w:sz w:val="24"/>
                                <w:szCs w:val="24"/>
                              </w:rPr>
                              <w:t>Vereador</w:t>
                            </w:r>
                          </w:p>
                          <w:permEnd w:id="3"/>
                          <w:p w:rsidR="0093681B" w14:textId="77777777"/>
                        </w:txbxContent>
                      </wps:txbx>
                      <wps:bodyPr rot="0" spcFirstLastPara="0" vertOverflow="overflow" horzOverflow="overflow" vert="horz" wrap="square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Caixa de Texto 5" o:spid="_x0000_s1026" type="#_x0000_t202" style="width:156pt;height:50.25pt;margin-top:9.95pt;margin-left:263.6pt;mso-wrap-distance-bottom:0;mso-wrap-distance-left:9pt;mso-wrap-distance-right:9pt;mso-wrap-distance-top:0;mso-wrap-style:square;position:absolute;visibility:visible;v-text-anchor:top;z-index:251660288" filled="f" stroked="f" strokeweight="0.5pt">
                <v:textbox>
                  <w:txbxContent>
                    <w:p w:rsidR="0093681B" w:rsidRPr="00E207DC" w:rsidP="0093681B" w14:paraId="48330E29" w14:textId="77777777">
                      <w:pPr>
                        <w:spacing w:after="0" w:line="240" w:lineRule="auto"/>
                        <w:jc w:val="center"/>
                        <w:rPr>
                          <w:rFonts w:ascii="Bookman Old Style" w:hAnsi="Bookman Old Style" w:cs="Arial"/>
                          <w:b/>
                          <w:sz w:val="24"/>
                          <w:szCs w:val="24"/>
                        </w:rPr>
                      </w:pPr>
                      <w:permStart w:id="4" w:edGrp="everyone"/>
                      <w:r w:rsidRPr="00E207DC">
                        <w:rPr>
                          <w:rFonts w:ascii="Bookman Old Style" w:hAnsi="Bookman Old Style" w:cs="Arial"/>
                          <w:b/>
                          <w:sz w:val="24"/>
                          <w:szCs w:val="24"/>
                        </w:rPr>
                        <w:t>Rai</w:t>
                      </w:r>
                      <w:r w:rsidRPr="00E207DC">
                        <w:rPr>
                          <w:rFonts w:ascii="Bookman Old Style" w:hAnsi="Bookman Old Style" w:cs="Arial"/>
                          <w:b/>
                          <w:sz w:val="24"/>
                          <w:szCs w:val="24"/>
                        </w:rPr>
                        <w:t xml:space="preserve"> Stein </w:t>
                      </w:r>
                      <w:r w:rsidRPr="00E207DC">
                        <w:rPr>
                          <w:rFonts w:ascii="Bookman Old Style" w:hAnsi="Bookman Old Style" w:cs="Arial"/>
                          <w:b/>
                          <w:sz w:val="24"/>
                          <w:szCs w:val="24"/>
                        </w:rPr>
                        <w:t>Sciascio</w:t>
                      </w:r>
                    </w:p>
                    <w:p w:rsidR="0093681B" w:rsidRPr="00E207DC" w:rsidP="0093681B" w14:paraId="69B30F7D" w14:textId="77777777">
                      <w:pPr>
                        <w:spacing w:after="0" w:line="240" w:lineRule="auto"/>
                        <w:jc w:val="center"/>
                        <w:rPr>
                          <w:rFonts w:ascii="Bookman Old Style" w:hAnsi="Bookman Old Style" w:cs="Arial"/>
                          <w:b/>
                          <w:sz w:val="24"/>
                          <w:szCs w:val="24"/>
                        </w:rPr>
                      </w:pPr>
                      <w:r w:rsidRPr="00E207DC">
                        <w:rPr>
                          <w:rFonts w:ascii="Bookman Old Style" w:hAnsi="Bookman Old Style" w:cs="Arial"/>
                          <w:b/>
                          <w:sz w:val="24"/>
                          <w:szCs w:val="24"/>
                        </w:rPr>
                        <w:t>Rai</w:t>
                      </w:r>
                      <w:r w:rsidRPr="00E207DC">
                        <w:rPr>
                          <w:rFonts w:ascii="Bookman Old Style" w:hAnsi="Bookman Old Style" w:cs="Arial"/>
                          <w:b/>
                          <w:sz w:val="24"/>
                          <w:szCs w:val="24"/>
                        </w:rPr>
                        <w:t xml:space="preserve"> do Paraíso</w:t>
                      </w:r>
                    </w:p>
                    <w:p w:rsidR="0093681B" w:rsidRPr="00E207DC" w:rsidP="0093681B" w14:paraId="15660B06" w14:textId="77777777">
                      <w:pPr>
                        <w:spacing w:after="0" w:line="240" w:lineRule="auto"/>
                        <w:jc w:val="center"/>
                        <w:rPr>
                          <w:rFonts w:ascii="Bookman Old Style" w:hAnsi="Bookman Old Style" w:cs="Arial"/>
                          <w:b/>
                          <w:sz w:val="24"/>
                          <w:szCs w:val="24"/>
                        </w:rPr>
                      </w:pPr>
                      <w:r w:rsidRPr="00E207DC">
                        <w:rPr>
                          <w:rFonts w:ascii="Bookman Old Style" w:hAnsi="Bookman Old Style" w:cs="Arial"/>
                          <w:b/>
                          <w:sz w:val="24"/>
                          <w:szCs w:val="24"/>
                        </w:rPr>
                        <w:t>Vereador</w:t>
                      </w:r>
                    </w:p>
                    <w:permEnd w:id="4"/>
                    <w:p w:rsidR="0093681B" w14:paraId="2EFA3E51" w14:textId="77777777"/>
                  </w:txbxContent>
                </v:textbox>
              </v:shape>
            </w:pict>
          </mc:Fallback>
        </mc:AlternateContent>
      </w:r>
    </w:p>
    <w:permEnd w:id="0"/>
    <w:p w:rsidR="006D1E9A" w:rsidRPr="00EA7864" w:rsidP="00EA7864" w14:paraId="07A8F1E3" w14:textId="33A44AA0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5" w:name="_Hlk65226898"/>
  <w:bookmarkStart w:id="6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5"/>
    <w:bookmarkEnd w:id="6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638800"/>
          <wp:wrapNone/>
          <wp:docPr id="10001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638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73D9"/>
    <w:rsid w:val="00104AAA"/>
    <w:rsid w:val="0015657E"/>
    <w:rsid w:val="00156CF8"/>
    <w:rsid w:val="001C6D30"/>
    <w:rsid w:val="00297217"/>
    <w:rsid w:val="002A2117"/>
    <w:rsid w:val="002D7748"/>
    <w:rsid w:val="0033519D"/>
    <w:rsid w:val="00460A32"/>
    <w:rsid w:val="004B2CC9"/>
    <w:rsid w:val="0051286F"/>
    <w:rsid w:val="00545E0D"/>
    <w:rsid w:val="00601B0A"/>
    <w:rsid w:val="00626437"/>
    <w:rsid w:val="00632FA0"/>
    <w:rsid w:val="0068705C"/>
    <w:rsid w:val="006C41A4"/>
    <w:rsid w:val="006D1E9A"/>
    <w:rsid w:val="006D3A58"/>
    <w:rsid w:val="00817CD9"/>
    <w:rsid w:val="00822396"/>
    <w:rsid w:val="008B6A16"/>
    <w:rsid w:val="0093681B"/>
    <w:rsid w:val="009A2925"/>
    <w:rsid w:val="009E3F61"/>
    <w:rsid w:val="00A06CF2"/>
    <w:rsid w:val="00AE6AEE"/>
    <w:rsid w:val="00C00C1E"/>
    <w:rsid w:val="00C36776"/>
    <w:rsid w:val="00CA7C48"/>
    <w:rsid w:val="00CD6B58"/>
    <w:rsid w:val="00CF401E"/>
    <w:rsid w:val="00D46675"/>
    <w:rsid w:val="00E207DC"/>
    <w:rsid w:val="00EA7864"/>
    <w:rsid w:val="00F2369B"/>
    <w:rsid w:val="00F9259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EA786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EA786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607</Words>
  <Characters>3279</Characters>
  <Application>Microsoft Office Word</Application>
  <DocSecurity>8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19</cp:revision>
  <cp:lastPrinted>2026-03-23T15:02:00Z</cp:lastPrinted>
  <dcterms:created xsi:type="dcterms:W3CDTF">2026-03-23T15:28:00Z</dcterms:created>
  <dcterms:modified xsi:type="dcterms:W3CDTF">2026-03-23T15:41:00Z</dcterms:modified>
</cp:coreProperties>
</file>