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E36F5" w:rsidP="00925134" w14:paraId="74417C19" w14:textId="7C3F10D2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9A5958">
        <w:rPr>
          <w:rFonts w:ascii="Tahoma" w:hAnsi="Tahoma" w:cs="Tahoma"/>
          <w:b/>
          <w:bCs/>
          <w:sz w:val="24"/>
          <w:szCs w:val="24"/>
        </w:rPr>
        <w:t>Operação tapa-buraco na Rua Doutor Milton Gorni, esquina com a Rua Adriano de Campos, localizada no bairro Jardim das Orquídeas.</w:t>
      </w:r>
    </w:p>
    <w:p w:rsidR="00925134" w:rsidRPr="00925134" w:rsidP="00925134" w14:paraId="7ABBFE60" w14:textId="003C969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E36F5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798643F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E36F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EE36F5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115D"/>
    <w:rsid w:val="00807361"/>
    <w:rsid w:val="00816885"/>
    <w:rsid w:val="00817FE9"/>
    <w:rsid w:val="00820358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A5958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12C3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B1C07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E36F5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2026-03-23T14:57:00Z</dcterms:created>
  <dcterms:modified xsi:type="dcterms:W3CDTF">2026-03-23T14:57:00Z</dcterms:modified>
</cp:coreProperties>
</file>