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6330F5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</w:t>
      </w:r>
      <w:r w:rsidR="00B87173">
        <w:rPr>
          <w:sz w:val="28"/>
          <w:szCs w:val="28"/>
        </w:rPr>
        <w:t xml:space="preserve">cata treco na Avenida São Paulo, </w:t>
      </w:r>
      <w:r w:rsidR="00B87173">
        <w:rPr>
          <w:sz w:val="28"/>
          <w:szCs w:val="28"/>
        </w:rPr>
        <w:t xml:space="preserve">480 </w:t>
      </w:r>
      <w:r w:rsidR="007725F4">
        <w:rPr>
          <w:sz w:val="28"/>
          <w:szCs w:val="28"/>
        </w:rPr>
        <w:t xml:space="preserve"> –</w:t>
      </w:r>
      <w:r w:rsidR="007725F4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784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331F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173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2026-03-23T14:29:00Z</dcterms:created>
  <dcterms:modified xsi:type="dcterms:W3CDTF">2026-03-23T14:29:00Z</dcterms:modified>
</cp:coreProperties>
</file>