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443A1B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F055B1">
        <w:rPr>
          <w:sz w:val="28"/>
          <w:szCs w:val="28"/>
        </w:rPr>
        <w:t>galho na Avenida São Paulo, 729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0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2E0B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2026-03-23T13:28:00Z</dcterms:created>
  <dcterms:modified xsi:type="dcterms:W3CDTF">2026-03-23T13:28:00Z</dcterms:modified>
</cp:coreProperties>
</file>