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F7D1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72590518" w:edGrp="everyone"/>
    </w:p>
    <w:p w14:paraId="77DF195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4DD43ED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24 de março de 2026.</w:t>
      </w:r>
    </w:p>
    <w:p w14:paraId="7783C30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4DD948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39890E9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5EFBEA26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015293CB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57FC7A02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BE17F77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64E3A3E9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0C141DE1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7ACAFA5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7F3690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4/2026.</w:t>
      </w:r>
    </w:p>
    <w:p w14:paraId="3011D21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6B5A94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22CCCD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BBBDE4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14A1E4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378929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39D5E7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73CBA85" w14:textId="3ABD4B61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 xml:space="preserve">Emenda </w:t>
      </w:r>
      <w:r w:rsidR="007B33FF">
        <w:rPr>
          <w:rFonts w:ascii="Calibri" w:hAnsi="Calibri" w:cs="Calibri"/>
          <w:b/>
          <w:bCs/>
        </w:rPr>
        <w:t xml:space="preserve">Modificativa </w:t>
      </w:r>
      <w:r w:rsidRPr="00626165">
        <w:rPr>
          <w:rFonts w:ascii="Calibri" w:hAnsi="Calibri" w:cs="Calibri"/>
          <w:b/>
          <w:bCs/>
        </w:rPr>
        <w:t>Nº 1 ao Projeto de Lei Nº 4/2026</w:t>
      </w:r>
      <w:r>
        <w:rPr>
          <w:rFonts w:ascii="Calibri" w:hAnsi="Calibri" w:cs="Calibri"/>
        </w:rPr>
        <w:t xml:space="preserve"> – “Dispõe sobre Painéis de LED, Outdoors Digitais e Painéis Publicitários Luminosos.”</w:t>
      </w:r>
    </w:p>
    <w:p w14:paraId="3FCC2CE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6E3505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98D085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28503E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3F3DE7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DAAF08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1DAF8D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89ED2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E5B09B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58FAB0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3A23D8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72590518"/>
    <w:p w14:paraId="221F779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ECC55" w14:textId="77777777" w:rsidR="00CA2A3C" w:rsidRDefault="00CA2A3C">
      <w:r>
        <w:separator/>
      </w:r>
    </w:p>
  </w:endnote>
  <w:endnote w:type="continuationSeparator" w:id="0">
    <w:p w14:paraId="576FA6C5" w14:textId="77777777" w:rsidR="00CA2A3C" w:rsidRDefault="00CA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C8B8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3E01DD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593214" wp14:editId="1EE3159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7E5D87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F771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9AF5C" w14:textId="77777777" w:rsidR="00CA2A3C" w:rsidRDefault="00CA2A3C">
      <w:r>
        <w:separator/>
      </w:r>
    </w:p>
  </w:footnote>
  <w:footnote w:type="continuationSeparator" w:id="0">
    <w:p w14:paraId="426720FB" w14:textId="77777777" w:rsidR="00CA2A3C" w:rsidRDefault="00CA2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2AC8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D26B13A" wp14:editId="506A08C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EDF0313" wp14:editId="1C85A86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E9A293F" wp14:editId="0B2D27B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5057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505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7417075">
    <w:abstractNumId w:val="5"/>
  </w:num>
  <w:num w:numId="2" w16cid:durableId="1564870019">
    <w:abstractNumId w:val="4"/>
  </w:num>
  <w:num w:numId="3" w16cid:durableId="315844316">
    <w:abstractNumId w:val="2"/>
  </w:num>
  <w:num w:numId="4" w16cid:durableId="51539802">
    <w:abstractNumId w:val="1"/>
  </w:num>
  <w:num w:numId="5" w16cid:durableId="988945139">
    <w:abstractNumId w:val="3"/>
  </w:num>
  <w:num w:numId="6" w16cid:durableId="2002850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370FC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33FF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A2A3C"/>
    <w:rsid w:val="00CD6B58"/>
    <w:rsid w:val="00CF401E"/>
    <w:rsid w:val="00D0624C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2171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2026-03-23T13:51:00Z</dcterms:modified>
</cp:coreProperties>
</file>