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36AF97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760B41">
        <w:rPr>
          <w:sz w:val="28"/>
          <w:szCs w:val="28"/>
        </w:rPr>
        <w:t xml:space="preserve">cata </w:t>
      </w:r>
      <w:r w:rsidR="002417A3">
        <w:rPr>
          <w:sz w:val="28"/>
          <w:szCs w:val="28"/>
        </w:rPr>
        <w:t>entulho</w:t>
      </w:r>
      <w:r w:rsidR="00A911F9">
        <w:rPr>
          <w:sz w:val="28"/>
          <w:szCs w:val="28"/>
        </w:rPr>
        <w:t xml:space="preserve"> na Avenida Brasil, </w:t>
      </w:r>
      <w:r w:rsidR="002417A3">
        <w:rPr>
          <w:sz w:val="28"/>
          <w:szCs w:val="28"/>
        </w:rPr>
        <w:t>815</w:t>
      </w:r>
      <w:r w:rsidR="00760B41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177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464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2026-03-23T13:13:00Z</dcterms:created>
  <dcterms:modified xsi:type="dcterms:W3CDTF">2026-03-23T13:13:00Z</dcterms:modified>
</cp:coreProperties>
</file>