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1C650D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DF0073">
        <w:rPr>
          <w:sz w:val="28"/>
          <w:szCs w:val="28"/>
        </w:rPr>
        <w:t>pintura de todas as lombadas</w:t>
      </w:r>
      <w:r w:rsidR="00D53240">
        <w:rPr>
          <w:sz w:val="28"/>
          <w:szCs w:val="28"/>
        </w:rPr>
        <w:t xml:space="preserve"> </w:t>
      </w:r>
      <w:r w:rsidR="00984319">
        <w:rPr>
          <w:sz w:val="28"/>
          <w:szCs w:val="28"/>
        </w:rPr>
        <w:t>n</w:t>
      </w:r>
      <w:r w:rsidR="00E654EE">
        <w:rPr>
          <w:sz w:val="28"/>
          <w:szCs w:val="28"/>
        </w:rPr>
        <w:t xml:space="preserve">a </w:t>
      </w:r>
      <w:r w:rsidR="00984319">
        <w:rPr>
          <w:sz w:val="28"/>
          <w:szCs w:val="28"/>
        </w:rPr>
        <w:t>Rua da Servidão</w:t>
      </w:r>
      <w:r w:rsidR="00DF0073">
        <w:rPr>
          <w:sz w:val="28"/>
          <w:szCs w:val="28"/>
        </w:rPr>
        <w:t xml:space="preserve"> </w:t>
      </w:r>
      <w:r w:rsidR="00984319">
        <w:rPr>
          <w:sz w:val="28"/>
          <w:szCs w:val="28"/>
        </w:rPr>
        <w:t>– Bairro Santa Maria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29651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5509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2026-03-23T12:15:00Z</dcterms:created>
  <dcterms:modified xsi:type="dcterms:W3CDTF">2026-03-23T12:15:00Z</dcterms:modified>
</cp:coreProperties>
</file>