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00DB" w14:paraId="0A0783A7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D700DB" w14:paraId="5D52623A" w14:textId="77777777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700DB" w14:paraId="3C8F2CA1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D700DB" w14:paraId="5BAFE2FF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f102q5lv8dsq" w:colFirst="0" w:colLast="0"/>
      <w:bookmarkEnd w:id="0"/>
    </w:p>
    <w:p w:rsidR="00D700DB" w:rsidP="00671AD0" w14:paraId="05A4278F" w14:textId="44EF6A9A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lk190440018"/>
      <w:r w:rsidRPr="00081631">
        <w:rPr>
          <w:rFonts w:ascii="Arial" w:eastAsia="Arial" w:hAnsi="Arial" w:cs="Arial"/>
          <w:b/>
          <w:sz w:val="24"/>
          <w:szCs w:val="24"/>
        </w:rPr>
        <w:t>"</w:t>
      </w:r>
      <w:r w:rsidRPr="001C088E" w:rsidR="001C088E">
        <w:t xml:space="preserve"> </w:t>
      </w:r>
      <w:r w:rsidRPr="001C088E" w:rsidR="001C088E">
        <w:rPr>
          <w:rFonts w:ascii="Arial" w:eastAsia="Arial" w:hAnsi="Arial" w:cs="Arial"/>
          <w:b/>
          <w:sz w:val="24"/>
          <w:szCs w:val="24"/>
        </w:rPr>
        <w:t>Institui o Programa Municipal "Educação Sem Barreiras", garantindo prioridade absoluta na matrícula, renovação e transferência escolar para alunos com Deficiência (incluindo Síndrome de Down), Neurodivergentes e com Altas Habilidades, visando o suporte à rede de apoio das Mães Atípicas em Sumaré</w:t>
      </w:r>
      <w:r w:rsidRPr="00081631">
        <w:rPr>
          <w:rFonts w:ascii="Arial" w:eastAsia="Arial" w:hAnsi="Arial" w:cs="Arial"/>
          <w:b/>
          <w:sz w:val="24"/>
          <w:szCs w:val="24"/>
        </w:rPr>
        <w:t>."</w:t>
      </w:r>
    </w:p>
    <w:p w:rsidR="00D700DB" w14:paraId="058E410A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1"/>
      <w:bookmarkEnd w:id="2"/>
      <w:r>
        <w:rPr>
          <w:rFonts w:ascii="Arial" w:eastAsia="Arial" w:hAnsi="Arial" w:cs="Arial"/>
          <w:b/>
          <w:sz w:val="24"/>
          <w:szCs w:val="24"/>
        </w:rPr>
        <w:t>Autor: César Bianchi</w:t>
      </w:r>
    </w:p>
    <w:p w:rsidR="00D700DB" w14:paraId="3D61D6E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FB6868" w14:paraId="57430E6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D700DB" w14:paraId="6D7F281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D700DB" w14:paraId="423142E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C088E" w:rsidRPr="001C088E" w:rsidP="001C088E" w14:paraId="0A6AF5E5" w14:textId="77777777">
      <w:pPr>
        <w:jc w:val="both"/>
        <w:rPr>
          <w:rFonts w:ascii="Arial" w:hAnsi="Arial" w:cs="Arial"/>
          <w:sz w:val="24"/>
          <w:szCs w:val="24"/>
        </w:rPr>
      </w:pPr>
      <w:r w:rsidRPr="001C088E">
        <w:rPr>
          <w:rFonts w:ascii="Arial" w:hAnsi="Arial" w:cs="Arial"/>
          <w:b/>
          <w:bCs/>
          <w:sz w:val="24"/>
          <w:szCs w:val="24"/>
        </w:rPr>
        <w:t>Art. 1º</w:t>
      </w:r>
      <w:r w:rsidRPr="001C088E">
        <w:rPr>
          <w:rFonts w:ascii="Arial" w:hAnsi="Arial" w:cs="Arial"/>
          <w:sz w:val="24"/>
          <w:szCs w:val="24"/>
        </w:rPr>
        <w:t xml:space="preserve"> Fica instituído, no âmbito do Município de Sumaré, o Programa "Educação Sem Barreiras", destinado a assegurar a prioridade de acesso e a permanência escolar de crianças e adolescentes com necessidades educacionais específicas.</w:t>
      </w:r>
    </w:p>
    <w:p w:rsidR="001C088E" w:rsidRPr="001C088E" w:rsidP="001C088E" w14:paraId="4468036B" w14:textId="77777777">
      <w:pPr>
        <w:jc w:val="both"/>
        <w:rPr>
          <w:rFonts w:ascii="Arial" w:hAnsi="Arial" w:cs="Arial"/>
          <w:sz w:val="24"/>
          <w:szCs w:val="24"/>
        </w:rPr>
      </w:pPr>
      <w:r w:rsidRPr="001C088E">
        <w:rPr>
          <w:rFonts w:ascii="Arial" w:hAnsi="Arial" w:cs="Arial"/>
          <w:b/>
          <w:bCs/>
          <w:sz w:val="24"/>
          <w:szCs w:val="24"/>
        </w:rPr>
        <w:t>Art. 2º</w:t>
      </w:r>
      <w:r w:rsidRPr="001C088E">
        <w:rPr>
          <w:rFonts w:ascii="Arial" w:hAnsi="Arial" w:cs="Arial"/>
          <w:sz w:val="24"/>
          <w:szCs w:val="24"/>
        </w:rPr>
        <w:t xml:space="preserve"> Terão prioridade absoluta na efetivação de matrícula, renovação e na transferência de vagas, em qualquer período do ano letivo, os alunos que se enquadrem nas seguintes condições:</w:t>
      </w:r>
    </w:p>
    <w:p w:rsidR="001C088E" w:rsidRPr="001C088E" w:rsidP="001C088E" w14:paraId="655806AC" w14:textId="77777777">
      <w:pPr>
        <w:jc w:val="both"/>
        <w:rPr>
          <w:rFonts w:ascii="Arial" w:hAnsi="Arial" w:cs="Arial"/>
          <w:sz w:val="24"/>
          <w:szCs w:val="24"/>
        </w:rPr>
      </w:pPr>
      <w:r w:rsidRPr="001C088E">
        <w:rPr>
          <w:rFonts w:ascii="Arial" w:hAnsi="Arial" w:cs="Arial"/>
          <w:sz w:val="24"/>
          <w:szCs w:val="24"/>
        </w:rPr>
        <w:t xml:space="preserve">I – </w:t>
      </w:r>
      <w:r w:rsidRPr="001C088E">
        <w:rPr>
          <w:rFonts w:ascii="Arial" w:hAnsi="Arial" w:cs="Arial"/>
          <w:b/>
          <w:bCs/>
          <w:sz w:val="24"/>
          <w:szCs w:val="24"/>
        </w:rPr>
        <w:t>Pessoas com Deficiência (</w:t>
      </w:r>
      <w:r w:rsidRPr="001C088E">
        <w:rPr>
          <w:rFonts w:ascii="Arial" w:hAnsi="Arial" w:cs="Arial"/>
          <w:b/>
          <w:bCs/>
          <w:sz w:val="24"/>
          <w:szCs w:val="24"/>
        </w:rPr>
        <w:t>PcD</w:t>
      </w:r>
      <w:r w:rsidRPr="001C088E">
        <w:rPr>
          <w:rFonts w:ascii="Arial" w:hAnsi="Arial" w:cs="Arial"/>
          <w:b/>
          <w:bCs/>
          <w:sz w:val="24"/>
          <w:szCs w:val="24"/>
        </w:rPr>
        <w:t>)</w:t>
      </w:r>
      <w:r w:rsidRPr="001C088E">
        <w:rPr>
          <w:rFonts w:ascii="Arial" w:hAnsi="Arial" w:cs="Arial"/>
          <w:sz w:val="24"/>
          <w:szCs w:val="24"/>
        </w:rPr>
        <w:t xml:space="preserve">, conforme a Lei Federal nº 13.146/2015, contemplando expressamente a </w:t>
      </w:r>
      <w:r w:rsidRPr="001C088E">
        <w:rPr>
          <w:rFonts w:ascii="Arial" w:hAnsi="Arial" w:cs="Arial"/>
          <w:b/>
          <w:bCs/>
          <w:sz w:val="24"/>
          <w:szCs w:val="24"/>
        </w:rPr>
        <w:t>Síndrome de Down</w:t>
      </w:r>
      <w:r w:rsidRPr="001C088E">
        <w:rPr>
          <w:rFonts w:ascii="Arial" w:hAnsi="Arial" w:cs="Arial"/>
          <w:sz w:val="24"/>
          <w:szCs w:val="24"/>
        </w:rPr>
        <w:t>;</w:t>
      </w:r>
    </w:p>
    <w:p w:rsidR="001C088E" w:rsidRPr="001C088E" w:rsidP="001C088E" w14:paraId="7D04D66A" w14:textId="77777777">
      <w:pPr>
        <w:jc w:val="both"/>
        <w:rPr>
          <w:rFonts w:ascii="Arial" w:hAnsi="Arial" w:cs="Arial"/>
          <w:sz w:val="24"/>
          <w:szCs w:val="24"/>
        </w:rPr>
      </w:pPr>
      <w:r w:rsidRPr="001C088E">
        <w:rPr>
          <w:rFonts w:ascii="Arial" w:hAnsi="Arial" w:cs="Arial"/>
          <w:sz w:val="24"/>
          <w:szCs w:val="24"/>
        </w:rPr>
        <w:t xml:space="preserve">II – </w:t>
      </w:r>
      <w:r w:rsidRPr="001C088E">
        <w:rPr>
          <w:rFonts w:ascii="Arial" w:hAnsi="Arial" w:cs="Arial"/>
          <w:b/>
          <w:bCs/>
          <w:sz w:val="24"/>
          <w:szCs w:val="24"/>
        </w:rPr>
        <w:t>Neurodivergentes</w:t>
      </w:r>
      <w:r w:rsidRPr="001C088E">
        <w:rPr>
          <w:rFonts w:ascii="Arial" w:hAnsi="Arial" w:cs="Arial"/>
          <w:sz w:val="24"/>
          <w:szCs w:val="24"/>
        </w:rPr>
        <w:t>, compreendendo o Transtorno do Espectro Autista (TEA), Transtorno do Déficit de Atenção com Hiperatividade (TDAH) e demais transtornos do neurodesenvolvimento;</w:t>
      </w:r>
    </w:p>
    <w:p w:rsidR="001C088E" w:rsidRPr="001C088E" w:rsidP="001C088E" w14:paraId="3DA289DC" w14:textId="77777777">
      <w:pPr>
        <w:jc w:val="both"/>
        <w:rPr>
          <w:rFonts w:ascii="Arial" w:hAnsi="Arial" w:cs="Arial"/>
          <w:sz w:val="24"/>
          <w:szCs w:val="24"/>
        </w:rPr>
      </w:pPr>
      <w:r w:rsidRPr="001C088E">
        <w:rPr>
          <w:rFonts w:ascii="Arial" w:hAnsi="Arial" w:cs="Arial"/>
          <w:sz w:val="24"/>
          <w:szCs w:val="24"/>
        </w:rPr>
        <w:t xml:space="preserve">III – Alunos com </w:t>
      </w:r>
      <w:r w:rsidRPr="001C088E">
        <w:rPr>
          <w:rFonts w:ascii="Arial" w:hAnsi="Arial" w:cs="Arial"/>
          <w:b/>
          <w:bCs/>
          <w:sz w:val="24"/>
          <w:szCs w:val="24"/>
        </w:rPr>
        <w:t>Altas Habilidades ou Superdotação</w:t>
      </w:r>
      <w:r w:rsidRPr="001C088E">
        <w:rPr>
          <w:rFonts w:ascii="Arial" w:hAnsi="Arial" w:cs="Arial"/>
          <w:sz w:val="24"/>
          <w:szCs w:val="24"/>
        </w:rPr>
        <w:t>, conforme avaliação pedagógica ou psicopedagógica especializada.</w:t>
      </w:r>
    </w:p>
    <w:p w:rsidR="001C088E" w:rsidRPr="001C088E" w:rsidP="001C088E" w14:paraId="1F8F7F63" w14:textId="77777777">
      <w:pPr>
        <w:jc w:val="both"/>
        <w:rPr>
          <w:rFonts w:ascii="Arial" w:hAnsi="Arial" w:cs="Arial"/>
          <w:sz w:val="24"/>
          <w:szCs w:val="24"/>
        </w:rPr>
      </w:pPr>
      <w:r w:rsidRPr="001C088E">
        <w:rPr>
          <w:rFonts w:ascii="Arial" w:hAnsi="Arial" w:cs="Arial"/>
          <w:b/>
          <w:bCs/>
          <w:sz w:val="24"/>
          <w:szCs w:val="24"/>
        </w:rPr>
        <w:t>Art. 3º</w:t>
      </w:r>
      <w:r w:rsidRPr="001C088E">
        <w:rPr>
          <w:rFonts w:ascii="Arial" w:hAnsi="Arial" w:cs="Arial"/>
          <w:sz w:val="24"/>
          <w:szCs w:val="24"/>
        </w:rPr>
        <w:t xml:space="preserve"> A prioridade de que trata esta Lei assegura ao aluno o direito de cursar o ensino básico na unidade escolar da rede pública municipal:</w:t>
      </w:r>
    </w:p>
    <w:p w:rsidR="001C088E" w:rsidRPr="001C088E" w:rsidP="001C088E" w14:paraId="5F16B0DC" w14:textId="77777777">
      <w:pPr>
        <w:jc w:val="both"/>
        <w:rPr>
          <w:rFonts w:ascii="Arial" w:hAnsi="Arial" w:cs="Arial"/>
          <w:sz w:val="24"/>
          <w:szCs w:val="24"/>
        </w:rPr>
      </w:pPr>
      <w:r w:rsidRPr="001C088E">
        <w:rPr>
          <w:rFonts w:ascii="Arial" w:hAnsi="Arial" w:cs="Arial"/>
          <w:sz w:val="24"/>
          <w:szCs w:val="24"/>
        </w:rPr>
        <w:t>I – Mais próxima de sua residência; ou II – Mais próxima do local de trabalho de seus pais ou responsáveis legais.</w:t>
      </w:r>
    </w:p>
    <w:p w:rsidR="001C088E" w:rsidRPr="001C088E" w:rsidP="001C088E" w14:paraId="048BD519" w14:textId="77777777">
      <w:pPr>
        <w:jc w:val="both"/>
        <w:rPr>
          <w:rFonts w:ascii="Arial" w:hAnsi="Arial" w:cs="Arial"/>
          <w:sz w:val="24"/>
          <w:szCs w:val="24"/>
        </w:rPr>
      </w:pPr>
      <w:r w:rsidRPr="001C088E">
        <w:rPr>
          <w:rFonts w:ascii="Arial" w:hAnsi="Arial" w:cs="Arial"/>
          <w:b/>
          <w:bCs/>
          <w:sz w:val="24"/>
          <w:szCs w:val="24"/>
        </w:rPr>
        <w:t>Art. 4º</w:t>
      </w:r>
      <w:r w:rsidRPr="001C088E">
        <w:rPr>
          <w:rFonts w:ascii="Arial" w:hAnsi="Arial" w:cs="Arial"/>
          <w:sz w:val="24"/>
          <w:szCs w:val="24"/>
        </w:rPr>
        <w:t xml:space="preserve"> Para a concessão dos benefícios desta Lei, os responsáveis deverão apresentar, no ato da solicitação:</w:t>
      </w:r>
    </w:p>
    <w:p w:rsidR="001C088E" w:rsidRPr="001C088E" w:rsidP="001C088E" w14:paraId="037AC626" w14:textId="77777777">
      <w:pPr>
        <w:jc w:val="both"/>
        <w:rPr>
          <w:rFonts w:ascii="Arial" w:hAnsi="Arial" w:cs="Arial"/>
          <w:sz w:val="24"/>
          <w:szCs w:val="24"/>
        </w:rPr>
      </w:pPr>
      <w:r w:rsidRPr="001C088E">
        <w:rPr>
          <w:rFonts w:ascii="Arial" w:hAnsi="Arial" w:cs="Arial"/>
          <w:sz w:val="24"/>
          <w:szCs w:val="24"/>
        </w:rPr>
        <w:t>I – Laudo médico ou relatório de equipe multiprofissional (pública ou privada) que ateste a condição do aluno; II – Comprovante de residência ou declaração de trabalho do responsável, para fins de fixação da unidade escolar prioritária.</w:t>
      </w:r>
    </w:p>
    <w:p w:rsidR="001C088E" w:rsidRPr="001C088E" w:rsidP="001C088E" w14:paraId="18105DC6" w14:textId="77777777">
      <w:pPr>
        <w:jc w:val="both"/>
        <w:rPr>
          <w:rFonts w:ascii="Arial" w:hAnsi="Arial" w:cs="Arial"/>
          <w:sz w:val="24"/>
          <w:szCs w:val="24"/>
        </w:rPr>
      </w:pPr>
      <w:r w:rsidRPr="001C088E">
        <w:rPr>
          <w:rFonts w:ascii="Arial" w:hAnsi="Arial" w:cs="Arial"/>
          <w:b/>
          <w:bCs/>
          <w:sz w:val="24"/>
          <w:szCs w:val="24"/>
        </w:rPr>
        <w:t>Art. 5º</w:t>
      </w:r>
      <w:r w:rsidRPr="001C088E">
        <w:rPr>
          <w:rFonts w:ascii="Arial" w:hAnsi="Arial" w:cs="Arial"/>
          <w:sz w:val="24"/>
          <w:szCs w:val="24"/>
        </w:rPr>
        <w:t xml:space="preserve"> No ato da matrícula prioritária, a unidade escolar poderá coletar informações para o "Planejamento de Apoio Escolar", visando a antecipação de necessidades como mediadores, cuidadores ou adaptações de acessibilidade.</w:t>
      </w:r>
    </w:p>
    <w:p w:rsidR="001C088E" w:rsidRPr="001C088E" w:rsidP="001C088E" w14:paraId="46EA30B9" w14:textId="77777777">
      <w:pPr>
        <w:jc w:val="both"/>
        <w:rPr>
          <w:rFonts w:ascii="Arial" w:hAnsi="Arial" w:cs="Arial"/>
          <w:sz w:val="24"/>
          <w:szCs w:val="24"/>
        </w:rPr>
      </w:pPr>
      <w:r w:rsidRPr="001C088E">
        <w:rPr>
          <w:rFonts w:ascii="Arial" w:hAnsi="Arial" w:cs="Arial"/>
          <w:b/>
          <w:bCs/>
          <w:sz w:val="24"/>
          <w:szCs w:val="24"/>
        </w:rPr>
        <w:t>Art. 6º</w:t>
      </w:r>
      <w:r w:rsidRPr="001C088E">
        <w:rPr>
          <w:rFonts w:ascii="Arial" w:hAnsi="Arial" w:cs="Arial"/>
          <w:sz w:val="24"/>
          <w:szCs w:val="24"/>
        </w:rPr>
        <w:t xml:space="preserve"> As despesas com a execução desta Lei correrão por conta das dotações orçamentárias próprias, suplementadas se necessário.</w:t>
      </w:r>
    </w:p>
    <w:p w:rsidR="001C088E" w:rsidRPr="001C088E" w:rsidP="001C088E" w14:paraId="215C011A" w14:textId="77777777">
      <w:pPr>
        <w:jc w:val="both"/>
        <w:rPr>
          <w:rFonts w:ascii="Arial" w:hAnsi="Arial" w:cs="Arial"/>
          <w:sz w:val="24"/>
          <w:szCs w:val="24"/>
        </w:rPr>
      </w:pPr>
      <w:r w:rsidRPr="001C088E">
        <w:rPr>
          <w:rFonts w:ascii="Arial" w:hAnsi="Arial" w:cs="Arial"/>
          <w:b/>
          <w:bCs/>
          <w:sz w:val="24"/>
          <w:szCs w:val="24"/>
        </w:rPr>
        <w:t>Art. 7º</w:t>
      </w:r>
      <w:r w:rsidRPr="001C088E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1C088E" w:rsidRPr="001C088E" w:rsidP="001C088E" w14:paraId="667D3CC9" w14:textId="77777777">
      <w:pPr>
        <w:jc w:val="both"/>
        <w:rPr>
          <w:rFonts w:ascii="Arial" w:hAnsi="Arial" w:cs="Arial"/>
          <w:sz w:val="24"/>
          <w:szCs w:val="24"/>
        </w:rPr>
      </w:pPr>
    </w:p>
    <w:p w:rsidR="001C088E" w:rsidRPr="001C088E" w:rsidP="001C088E" w14:paraId="18E3F96D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1C088E">
        <w:rPr>
          <w:rFonts w:ascii="Arial" w:eastAsia="Arial" w:hAnsi="Arial" w:cs="Arial"/>
          <w:sz w:val="24"/>
          <w:szCs w:val="24"/>
        </w:rPr>
        <w:t>Sala das sessões, 16 de março de 2026</w:t>
      </w:r>
    </w:p>
    <w:p w:rsidR="00D700DB" w14:paraId="76F963C4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D700DB" w14:paraId="58754373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A4474E" w:rsidP="00A4474E" w14:paraId="25A96653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</w:rPr>
      </w:pPr>
    </w:p>
    <w:p w:rsidR="00A4474E" w:rsidP="00A4474E" w14:paraId="6EC745EE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2025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14285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4E" w:rsidP="00A4474E" w14:paraId="6DD2BC1C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A4474E" w:rsidP="00A4474E" w14:paraId="488779BA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:rsidR="00A4474E" w:rsidP="00A4474E" w14:paraId="1055C2A5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p w:rsidR="00A4474E" w:rsidP="00A4474E" w14:paraId="4518E0E6" w14:textId="77777777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D700DB" w14:paraId="6678B0CB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B01755" w14:paraId="6052B1F6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B01755" w14:paraId="1B10499C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1C088E" w14:paraId="568E8F76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1C088E" w14:paraId="67F891FF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1C088E" w14:paraId="67B286ED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1C088E" w14:paraId="5F8F3AFB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1C088E" w14:paraId="096CADA7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1C088E" w14:paraId="452AF2BA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1C088E" w14:paraId="167A9C6A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1C088E" w14:paraId="422BD1D5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1C088E" w14:paraId="5A623600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1C088E" w14:paraId="1B78343A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1C088E" w14:paraId="3BE2A4C1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1C088E" w14:paraId="5FF63F12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1C088E" w14:paraId="66E1DCA9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1C088E" w14:paraId="52BF06C8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1C088E" w14:paraId="4CD1217E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1C088E" w14:paraId="037E085D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1C088E" w14:paraId="26CA3DEE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1C088E" w14:paraId="7617B529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B01755" w14:paraId="0E63FD86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B01755" w:rsidRPr="001C088E" w14:paraId="35FBB16F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D700DB" w:rsidRPr="001C088E" w14:paraId="78FC18F3" w14:textId="2FEDD2FA">
      <w:pPr>
        <w:tabs>
          <w:tab w:val="left" w:pos="567"/>
        </w:tabs>
        <w:spacing w:after="0" w:line="21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C088E">
        <w:rPr>
          <w:rFonts w:ascii="Arial" w:eastAsia="Arial" w:hAnsi="Arial" w:cs="Arial"/>
          <w:b/>
          <w:sz w:val="24"/>
          <w:szCs w:val="24"/>
        </w:rPr>
        <w:t>Just</w:t>
      </w:r>
      <w:r w:rsidRPr="001C088E" w:rsidR="00685E7C">
        <w:rPr>
          <w:rFonts w:ascii="Arial" w:eastAsia="Arial" w:hAnsi="Arial" w:cs="Arial"/>
          <w:b/>
          <w:sz w:val="24"/>
          <w:szCs w:val="24"/>
        </w:rPr>
        <w:t>ificativa</w:t>
      </w:r>
    </w:p>
    <w:p w:rsidR="00246E93" w:rsidRPr="001C088E" w:rsidP="00B01755" w14:paraId="7A560A33" w14:textId="77777777">
      <w:pPr>
        <w:tabs>
          <w:tab w:val="left" w:pos="567"/>
        </w:tabs>
        <w:spacing w:after="0" w:line="21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1C088E" w:rsidRPr="001C088E" w:rsidP="001C088E" w14:paraId="6F75AB13" w14:textId="77777777">
      <w:pPr>
        <w:jc w:val="both"/>
        <w:rPr>
          <w:rFonts w:ascii="Arial" w:hAnsi="Arial" w:cs="Arial"/>
          <w:sz w:val="24"/>
          <w:szCs w:val="24"/>
        </w:rPr>
      </w:pPr>
      <w:r w:rsidRPr="001C088E">
        <w:rPr>
          <w:rFonts w:ascii="Arial" w:hAnsi="Arial" w:cs="Arial"/>
          <w:sz w:val="24"/>
          <w:szCs w:val="24"/>
        </w:rPr>
        <w:t xml:space="preserve">A presente proposta legislativa, sob o título </w:t>
      </w:r>
      <w:r w:rsidRPr="001C088E">
        <w:rPr>
          <w:rFonts w:ascii="Arial" w:hAnsi="Arial" w:cs="Arial"/>
          <w:b/>
          <w:bCs/>
          <w:sz w:val="24"/>
          <w:szCs w:val="24"/>
        </w:rPr>
        <w:t>"Programa Educação Sem Barreiras"</w:t>
      </w:r>
      <w:r w:rsidRPr="001C088E">
        <w:rPr>
          <w:rFonts w:ascii="Arial" w:hAnsi="Arial" w:cs="Arial"/>
          <w:sz w:val="24"/>
          <w:szCs w:val="24"/>
        </w:rPr>
        <w:t>, visa dar concretude ao princípio constitucional da Prioridade Absoluta (Art. 227, CF) no município de Sumaré.</w:t>
      </w:r>
    </w:p>
    <w:p w:rsidR="001C088E" w:rsidRPr="001C088E" w:rsidP="001C088E" w14:paraId="1030F58F" w14:textId="77777777">
      <w:pPr>
        <w:jc w:val="both"/>
        <w:rPr>
          <w:rFonts w:ascii="Arial" w:hAnsi="Arial" w:cs="Arial"/>
          <w:sz w:val="24"/>
          <w:szCs w:val="24"/>
        </w:rPr>
      </w:pPr>
      <w:r w:rsidRPr="001C088E">
        <w:rPr>
          <w:rFonts w:ascii="Arial" w:hAnsi="Arial" w:cs="Arial"/>
          <w:sz w:val="24"/>
          <w:szCs w:val="24"/>
        </w:rPr>
        <w:t xml:space="preserve">A inclusão escolar não se limita à presença física do aluno, mas exige condições logísticas que viabilizem a sua permanência. Para uma </w:t>
      </w:r>
      <w:r w:rsidRPr="001C088E">
        <w:rPr>
          <w:rFonts w:ascii="Arial" w:hAnsi="Arial" w:cs="Arial"/>
          <w:b/>
          <w:bCs/>
          <w:sz w:val="24"/>
          <w:szCs w:val="24"/>
        </w:rPr>
        <w:t>Mãe Atípica</w:t>
      </w:r>
      <w:r w:rsidRPr="001C088E">
        <w:rPr>
          <w:rFonts w:ascii="Arial" w:hAnsi="Arial" w:cs="Arial"/>
          <w:sz w:val="24"/>
          <w:szCs w:val="24"/>
        </w:rPr>
        <w:t>, a distância entre a escola, a residência e o local de trabalho é um fator determinante para a manutenção de sua saúde mental e de sua renda familiar, visto que a rotina de cuidados exige deslocamentos constantes para terapias e acompanhamentos especializados.</w:t>
      </w:r>
    </w:p>
    <w:p w:rsidR="001C088E" w:rsidRPr="001C088E" w:rsidP="001C088E" w14:paraId="414939F4" w14:textId="77777777">
      <w:pPr>
        <w:jc w:val="both"/>
        <w:rPr>
          <w:rFonts w:ascii="Arial" w:hAnsi="Arial" w:cs="Arial"/>
          <w:sz w:val="24"/>
          <w:szCs w:val="24"/>
        </w:rPr>
      </w:pPr>
      <w:r w:rsidRPr="001C088E">
        <w:rPr>
          <w:rFonts w:ascii="Arial" w:hAnsi="Arial" w:cs="Arial"/>
          <w:sz w:val="24"/>
          <w:szCs w:val="24"/>
        </w:rPr>
        <w:t>Ao assegurar a vaga na escola mais próxima da residência ou do trabalho dos pais, este projeto:</w:t>
      </w:r>
    </w:p>
    <w:p w:rsidR="001C088E" w:rsidRPr="001C088E" w:rsidP="001C088E" w14:paraId="314118AA" w14:textId="77777777">
      <w:pPr>
        <w:numPr>
          <w:ilvl w:val="0"/>
          <w:numId w:val="4"/>
        </w:num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1C088E">
        <w:rPr>
          <w:rFonts w:ascii="Arial" w:hAnsi="Arial" w:cs="Arial"/>
          <w:b/>
          <w:bCs/>
          <w:sz w:val="24"/>
          <w:szCs w:val="24"/>
        </w:rPr>
        <w:t>Reduz o desgaste sensorial</w:t>
      </w:r>
      <w:r w:rsidRPr="001C088E">
        <w:rPr>
          <w:rFonts w:ascii="Arial" w:hAnsi="Arial" w:cs="Arial"/>
          <w:sz w:val="24"/>
          <w:szCs w:val="24"/>
        </w:rPr>
        <w:t xml:space="preserve"> de alunos neurodivergentes em longos trajetos;</w:t>
      </w:r>
    </w:p>
    <w:p w:rsidR="001C088E" w:rsidRPr="001C088E" w:rsidP="001C088E" w14:paraId="295BEF20" w14:textId="77777777">
      <w:pPr>
        <w:numPr>
          <w:ilvl w:val="0"/>
          <w:numId w:val="4"/>
        </w:num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1C088E">
        <w:rPr>
          <w:rFonts w:ascii="Arial" w:hAnsi="Arial" w:cs="Arial"/>
          <w:b/>
          <w:bCs/>
          <w:sz w:val="24"/>
          <w:szCs w:val="24"/>
        </w:rPr>
        <w:t>Facilita o acesso</w:t>
      </w:r>
      <w:r w:rsidRPr="001C088E">
        <w:rPr>
          <w:rFonts w:ascii="Arial" w:hAnsi="Arial" w:cs="Arial"/>
          <w:sz w:val="24"/>
          <w:szCs w:val="24"/>
        </w:rPr>
        <w:t xml:space="preserve"> de alunos com Síndrome de Down e outras deficiências a centros de reabilitação;</w:t>
      </w:r>
    </w:p>
    <w:p w:rsidR="001C088E" w:rsidRPr="001C088E" w:rsidP="001C088E" w14:paraId="46F16F66" w14:textId="77777777">
      <w:pPr>
        <w:numPr>
          <w:ilvl w:val="0"/>
          <w:numId w:val="4"/>
        </w:num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1C088E">
        <w:rPr>
          <w:rFonts w:ascii="Arial" w:hAnsi="Arial" w:cs="Arial"/>
          <w:b/>
          <w:bCs/>
          <w:sz w:val="24"/>
          <w:szCs w:val="24"/>
        </w:rPr>
        <w:t>Otimiza a gestão municipal</w:t>
      </w:r>
      <w:r w:rsidRPr="001C088E">
        <w:rPr>
          <w:rFonts w:ascii="Arial" w:hAnsi="Arial" w:cs="Arial"/>
          <w:sz w:val="24"/>
          <w:szCs w:val="24"/>
        </w:rPr>
        <w:t>, reduzindo potencialmente a demanda por transporte escolar especializado.</w:t>
      </w:r>
    </w:p>
    <w:p w:rsidR="001C088E" w:rsidRPr="001C088E" w:rsidP="001C088E" w14:paraId="374B6E8D" w14:textId="77777777">
      <w:pPr>
        <w:jc w:val="both"/>
        <w:rPr>
          <w:rFonts w:ascii="Arial" w:hAnsi="Arial" w:cs="Arial"/>
          <w:sz w:val="24"/>
          <w:szCs w:val="24"/>
        </w:rPr>
      </w:pPr>
      <w:r w:rsidRPr="001C088E">
        <w:rPr>
          <w:rFonts w:ascii="Arial" w:hAnsi="Arial" w:cs="Arial"/>
          <w:sz w:val="24"/>
          <w:szCs w:val="24"/>
        </w:rPr>
        <w:t xml:space="preserve">Ressalte-se que a jurisprudência do </w:t>
      </w:r>
      <w:r w:rsidRPr="001C088E">
        <w:rPr>
          <w:rFonts w:ascii="Arial" w:hAnsi="Arial" w:cs="Arial"/>
          <w:b/>
          <w:bCs/>
          <w:sz w:val="24"/>
          <w:szCs w:val="24"/>
        </w:rPr>
        <w:t>Supremo Tribunal Federal (STF)</w:t>
      </w:r>
      <w:r w:rsidRPr="001C088E">
        <w:rPr>
          <w:rFonts w:ascii="Arial" w:hAnsi="Arial" w:cs="Arial"/>
          <w:sz w:val="24"/>
          <w:szCs w:val="24"/>
        </w:rPr>
        <w:t xml:space="preserve"> é pacífica ao entender que leis municipais que organizam critérios de matrícula e proteção à pessoa com deficiência exercem competência legislativa comum e de interesse local, não invadindo a reserva de administração do Poder Executivo.</w:t>
      </w:r>
    </w:p>
    <w:p w:rsidR="001C088E" w:rsidRPr="001C088E" w:rsidP="001C088E" w14:paraId="63DCF089" w14:textId="77777777">
      <w:pPr>
        <w:jc w:val="both"/>
        <w:rPr>
          <w:rFonts w:ascii="Arial" w:hAnsi="Arial" w:cs="Arial"/>
          <w:sz w:val="24"/>
          <w:szCs w:val="24"/>
        </w:rPr>
      </w:pPr>
      <w:r w:rsidRPr="001C088E">
        <w:rPr>
          <w:rFonts w:ascii="Arial" w:hAnsi="Arial" w:cs="Arial"/>
          <w:sz w:val="24"/>
          <w:szCs w:val="24"/>
        </w:rPr>
        <w:t>Diante do relevante interesse social e humano, contamos com o apoio dos nobres pares para a aprovação deste projeto.</w:t>
      </w:r>
    </w:p>
    <w:p w:rsidR="00D700DB" w:rsidRPr="001C088E" w14:paraId="1A0F885D" w14:textId="77777777">
      <w:pPr>
        <w:tabs>
          <w:tab w:val="left" w:pos="567"/>
        </w:tabs>
        <w:spacing w:after="0" w:line="216" w:lineRule="auto"/>
        <w:rPr>
          <w:rFonts w:ascii="Arial" w:eastAsia="Arial" w:hAnsi="Arial" w:cs="Arial"/>
          <w:sz w:val="24"/>
          <w:szCs w:val="24"/>
        </w:rPr>
      </w:pPr>
    </w:p>
    <w:p w:rsidR="00D700DB" w:rsidRPr="001C088E" w14:paraId="60EF2290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D700DB" w:rsidRPr="001C088E" w14:paraId="510DD2CA" w14:textId="1C59906D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1C088E">
        <w:rPr>
          <w:rFonts w:ascii="Arial" w:eastAsia="Arial" w:hAnsi="Arial" w:cs="Arial"/>
          <w:sz w:val="24"/>
          <w:szCs w:val="24"/>
        </w:rPr>
        <w:t xml:space="preserve">Sala das sessões, </w:t>
      </w:r>
      <w:r w:rsidRPr="001C088E" w:rsidR="001C088E">
        <w:rPr>
          <w:rFonts w:ascii="Arial" w:eastAsia="Arial" w:hAnsi="Arial" w:cs="Arial"/>
          <w:sz w:val="24"/>
          <w:szCs w:val="24"/>
        </w:rPr>
        <w:t>16</w:t>
      </w:r>
      <w:r w:rsidRPr="001C088E" w:rsidR="00FB6868">
        <w:rPr>
          <w:rFonts w:ascii="Arial" w:eastAsia="Arial" w:hAnsi="Arial" w:cs="Arial"/>
          <w:sz w:val="24"/>
          <w:szCs w:val="24"/>
        </w:rPr>
        <w:t xml:space="preserve"> de </w:t>
      </w:r>
      <w:r w:rsidRPr="001C088E" w:rsidR="001C088E">
        <w:rPr>
          <w:rFonts w:ascii="Arial" w:eastAsia="Arial" w:hAnsi="Arial" w:cs="Arial"/>
          <w:sz w:val="24"/>
          <w:szCs w:val="24"/>
        </w:rPr>
        <w:t>março</w:t>
      </w:r>
      <w:r w:rsidRPr="001C088E">
        <w:rPr>
          <w:rFonts w:ascii="Arial" w:eastAsia="Arial" w:hAnsi="Arial" w:cs="Arial"/>
          <w:sz w:val="24"/>
          <w:szCs w:val="24"/>
        </w:rPr>
        <w:t xml:space="preserve"> de 202</w:t>
      </w:r>
      <w:r w:rsidRPr="001C088E" w:rsidR="001C088E">
        <w:rPr>
          <w:rFonts w:ascii="Arial" w:eastAsia="Arial" w:hAnsi="Arial" w:cs="Arial"/>
          <w:sz w:val="24"/>
          <w:szCs w:val="24"/>
        </w:rPr>
        <w:t>6</w:t>
      </w:r>
    </w:p>
    <w:p w:rsidR="00A4474E" w:rsidP="00A4474E" w14:paraId="504A1927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2025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54372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4E" w:rsidP="00A4474E" w14:paraId="45B3DDEF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A4474E" w:rsidP="00A4474E" w14:paraId="205601D4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:rsidR="00A4474E" w:rsidP="001C088E" w14:paraId="5AAD043E" w14:textId="2FD9787A">
      <w:pPr>
        <w:spacing w:after="0" w:line="276" w:lineRule="auto"/>
        <w:jc w:val="center"/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726FB77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eading=h.3znysh7" w:colFirst="0" w:colLast="0"/>
  <w:bookmarkEnd w:id="3"/>
  <w:p w:rsidR="00D700DB" w14:paraId="6073C11C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527961940" name="Conector de Seta Reta 15279619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25540880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5792745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D700DB" w14:paraId="53C44A81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224FDC5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406188F9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5279619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98107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41" name="Agrupar 15279619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700D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700DB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700DB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0DB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0" name="Retângulo 10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700DB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2" name="Retângulo 12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700DB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3" name="Forma Livre: Forma 13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4" name="Forma Livre: Forma 14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Forma Livre: Forma 15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41" o:spid="_x0000_s2049" style="width:595.1pt;height:808.7pt;margin-top:0;margin-left:-63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D700DB" w14:paraId="02D649E6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D700DB" w14:paraId="5F3B85A6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origin="15671,0" coordsize="75577,75600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D700DB" w14:paraId="07BBE92A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577;height:75600;left:15671;position:absolute" coordorigin="15671,0" coordsize="75577,75600">
                      <v:rect id="Retângulo 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D700DB" w14:paraId="6563CB36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" o:spid="_x0000_s2058" style="width:75577;height:75600;left:15671;position:absolute" coordorigin="15671,0" coordsize="75577,75600">
                        <v:rect id="Retângulo 10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D700DB" w14:paraId="4D656B65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1" o:spid="_x0000_s2060" style="width:75577;height:75600;left:15671;position:absolute" coordsize="75577,102703">
                          <v:rect id="Retângulo 12" o:spid="_x0000_s2061" style="width:75577;height:102703;mso-wrap-style:square;position:absolute;visibility:visible;v-text-anchor:middle" filled="f" stroked="f">
                            <v:textbox inset="7.2pt,7.2pt,7.2pt,7.2pt">
                              <w:txbxContent>
                                <w:p w:rsidR="00D700DB" w14:paraId="17C0A625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shape id="Forma Livre: Forma 13" o:spid="_x0000_s206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<v:path arrowok="t" o:extrusionok="f"/>
                          </v:shape>
                          <v:shape id="Forma Livre: Forma 14" o:spid="_x0000_s206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<v:path arrowok="t" o:extrusionok="f"/>
                          </v:shape>
                          <v:shape id="Forma Livre: Forma 15" o:spid="_x0000_s206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<v:path arrowok="t" o:extrusionok="f"/>
                          </v:shape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3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EF24B6"/>
    <w:multiLevelType w:val="hybridMultilevel"/>
    <w:tmpl w:val="2F70588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B4AF7"/>
    <w:multiLevelType w:val="multilevel"/>
    <w:tmpl w:val="4B04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44DEC"/>
    <w:multiLevelType w:val="hybridMultilevel"/>
    <w:tmpl w:val="2BAE076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10DD9"/>
    <w:multiLevelType w:val="hybridMultilevel"/>
    <w:tmpl w:val="D376D74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DB"/>
    <w:rsid w:val="000218B7"/>
    <w:rsid w:val="000739A9"/>
    <w:rsid w:val="00081631"/>
    <w:rsid w:val="00090707"/>
    <w:rsid w:val="000E2B57"/>
    <w:rsid w:val="000F2A98"/>
    <w:rsid w:val="00166C90"/>
    <w:rsid w:val="001731A3"/>
    <w:rsid w:val="001C088E"/>
    <w:rsid w:val="001E52E7"/>
    <w:rsid w:val="00246E93"/>
    <w:rsid w:val="003E0B1E"/>
    <w:rsid w:val="004023DD"/>
    <w:rsid w:val="004A1900"/>
    <w:rsid w:val="00520110"/>
    <w:rsid w:val="005237DB"/>
    <w:rsid w:val="005832BE"/>
    <w:rsid w:val="005E0DBD"/>
    <w:rsid w:val="00671AD0"/>
    <w:rsid w:val="00685E7C"/>
    <w:rsid w:val="006E7FF2"/>
    <w:rsid w:val="006F55AA"/>
    <w:rsid w:val="007177F2"/>
    <w:rsid w:val="00771915"/>
    <w:rsid w:val="00774976"/>
    <w:rsid w:val="008070C3"/>
    <w:rsid w:val="009521AB"/>
    <w:rsid w:val="009C09CC"/>
    <w:rsid w:val="00A4474E"/>
    <w:rsid w:val="00B01755"/>
    <w:rsid w:val="00B03659"/>
    <w:rsid w:val="00B463BE"/>
    <w:rsid w:val="00B96E43"/>
    <w:rsid w:val="00B979CB"/>
    <w:rsid w:val="00BB1064"/>
    <w:rsid w:val="00D06B7E"/>
    <w:rsid w:val="00D700DB"/>
    <w:rsid w:val="00E638B0"/>
    <w:rsid w:val="00E65655"/>
    <w:rsid w:val="00E711BE"/>
    <w:rsid w:val="00F03839"/>
    <w:rsid w:val="00F667F1"/>
    <w:rsid w:val="00FB68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25F0A3-5944-4E2E-A47C-F315ABF7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_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2Jt0d9pQOhiEwui37KtrgsrXCQ==">CgMxLjAyDmguZjEwMnE1bHY4ZHNxMghoLmdqZGd4czIOaC5udmxzOXJpOG94MDQyDmguajgyOXNlMjhjdTA5MgloLjN6bnlzaDc4AHIhMTRsMWo4UDFKYVhkblFTWENidlYwSG1nWUJycUs2R05s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2025-02-24T13:11:00Z</cp:lastPrinted>
  <dcterms:created xsi:type="dcterms:W3CDTF">2026-03-16T16:04:00Z</dcterms:created>
  <dcterms:modified xsi:type="dcterms:W3CDTF">2026-03-16T16:04:00Z</dcterms:modified>
</cp:coreProperties>
</file>