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1229" w:rsidRPr="00CD1229" w:rsidP="00CD1229" w14:paraId="1A00F2F8" w14:textId="10186610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="00D4314B">
        <w:rPr>
          <w:rFonts w:ascii="Times New Roman" w:hAnsi="Times New Roman" w:cs="Times New Roman"/>
          <w:b/>
          <w:sz w:val="24"/>
          <w:szCs w:val="24"/>
        </w:rPr>
        <w:t xml:space="preserve">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623">
        <w:rPr>
          <w:rFonts w:ascii="Times New Roman" w:hAnsi="Times New Roman" w:cs="Times New Roman"/>
          <w:b/>
          <w:sz w:val="24"/>
          <w:szCs w:val="24"/>
        </w:rPr>
        <w:t>Av. da Amizade, em toda sua extensão.</w:t>
      </w:r>
    </w:p>
    <w:p w:rsidR="00CD1229" w:rsidRPr="00CC397F" w:rsidP="003C2BB3" w14:paraId="360C10D7" w14:textId="77777777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CD1229" w14:paraId="76AD9718" w14:textId="5A7A91B9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D4314B" w:rsidP="00D4314B" w14:paraId="353E4D8B" w14:textId="322C39E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424623">
        <w:rPr>
          <w:rFonts w:ascii="Times New Roman" w:hAnsi="Times New Roman" w:cs="Times New Roman"/>
          <w:sz w:val="24"/>
          <w:szCs w:val="24"/>
        </w:rPr>
        <w:t>Av. da Amizade, em toda sua extensão.</w:t>
      </w:r>
    </w:p>
    <w:p w:rsidR="003C2BB3" w:rsidRPr="003C2BB3" w:rsidP="003C2BB3" w14:paraId="58E009E5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2BB3">
        <w:rPr>
          <w:rFonts w:ascii="Times New Roman" w:hAnsi="Times New Roman" w:cs="Times New Roman"/>
          <w:sz w:val="24"/>
          <w:szCs w:val="24"/>
        </w:rPr>
        <w:t>Trata-se de uma via de grande importância para a mobilidade urbana de Sumaré, servindo como corredor de ligação entre diversos bairros, concentrando intenso fluxo de veículos leves, pesados e transporte coletivo.</w:t>
      </w:r>
    </w:p>
    <w:p w:rsidR="003C2BB3" w:rsidRPr="003C2BB3" w:rsidP="003C2BB3" w14:paraId="25E86CCF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2BB3">
        <w:rPr>
          <w:rFonts w:ascii="Times New Roman" w:hAnsi="Times New Roman" w:cs="Times New Roman"/>
          <w:sz w:val="24"/>
          <w:szCs w:val="24"/>
        </w:rPr>
        <w:t>O desgaste do asfalto, provocado pelo alto volume de tráfego e pela ação do tempo, resultou em buracos, trincas e desníveis que comprometem a segurança viária, aumentam o risco de acidentes e geram prejuízos materiais aos usuários. Além disso, a irregularidade da pista prejudica a fluidez do trânsito e o conforto dos condutores e passageiros.</w:t>
      </w:r>
    </w:p>
    <w:p w:rsidR="00424623" w:rsidP="003C2BB3" w14:paraId="73C98B8C" w14:textId="2F0E431B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452755</wp:posOffset>
            </wp:positionV>
            <wp:extent cx="5521125" cy="3103908"/>
            <wp:effectExtent l="0" t="0" r="0" b="0"/>
            <wp:wrapNone/>
            <wp:docPr id="1531442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68725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2BB3">
        <w:rPr>
          <w:rFonts w:ascii="Times New Roman" w:hAnsi="Times New Roman" w:cs="Times New Roman"/>
          <w:sz w:val="24"/>
          <w:szCs w:val="24"/>
        </w:rPr>
        <w:t>A execução dos serviços de manutenção e recapeamento é medida necessária para restabelecer as condições adequadas de trafegabilidade, prolongar a vida útil da via e garantir maior segurança e eficiência no deslocamento de</w:t>
      </w:r>
      <w:r>
        <w:rPr>
          <w:rFonts w:ascii="Times New Roman" w:hAnsi="Times New Roman" w:cs="Times New Roman"/>
          <w:sz w:val="24"/>
          <w:szCs w:val="24"/>
        </w:rPr>
        <w:t xml:space="preserve"> pedestres e veículos.</w:t>
      </w:r>
    </w:p>
    <w:p w:rsidR="00D4314B" w:rsidP="00D4314B" w14:paraId="76C0D369" w14:textId="0FFBA2A2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P="00D4314B" w14:paraId="5D93BB84" w14:textId="2F9AA782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62557B">
        <w:rPr>
          <w:rFonts w:ascii="Times New Roman" w:hAnsi="Times New Roman" w:cs="Times New Roman"/>
          <w:noProof/>
          <w:sz w:val="24"/>
          <w:szCs w:val="24"/>
        </w:rPr>
        <w:t>17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62557B">
        <w:rPr>
          <w:rFonts w:ascii="Times New Roman" w:hAnsi="Times New Roman" w:cs="Times New Roman"/>
          <w:noProof/>
          <w:sz w:val="24"/>
          <w:szCs w:val="24"/>
        </w:rPr>
        <w:t>março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3C2BB3" w:rsidP="00D4314B" w14:paraId="65A0842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4314B" w:rsidRPr="003C2BB3" w:rsidP="003C2BB3" w14:paraId="1049F8FA" w14:textId="07F0DC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87543"/>
    <w:rsid w:val="006A7D87"/>
    <w:rsid w:val="006B03E0"/>
    <w:rsid w:val="006B2432"/>
    <w:rsid w:val="006C41A4"/>
    <w:rsid w:val="006D1E9A"/>
    <w:rsid w:val="006F1D4C"/>
    <w:rsid w:val="006F712A"/>
    <w:rsid w:val="0071344B"/>
    <w:rsid w:val="00747A45"/>
    <w:rsid w:val="00757529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1289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8</cp:revision>
  <cp:lastPrinted>2025-07-17T15:22:00Z</cp:lastPrinted>
  <dcterms:created xsi:type="dcterms:W3CDTF">2025-07-21T11:28:00Z</dcterms:created>
  <dcterms:modified xsi:type="dcterms:W3CDTF">2026-03-16T12:41:00Z</dcterms:modified>
</cp:coreProperties>
</file>