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Jacob Rohwedder,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559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7A4A095-A626-493E-9CDB-A38D98F7BE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A891F2-96C0-40D0-8472-618523878F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2447FA-BA36-4ACA-8A46-E0FBA1D0F5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88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75374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07389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89340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50015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9999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