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Carlos Prestes da Silva, Industrial Veccon Gamma,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4831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9074B32-5650-4063-92B1-2A2E30EF6BD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873FDCA-4CBD-4DC8-AC8B-DC10DF4DCD0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AE6E848-3D3C-4CF5-BD06-D6172848D2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9961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266195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70137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14537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981100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44837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