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Norma Ravagnani Caúso, Industrial Veccon Gamma,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55144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1DA83FB-8A49-4B57-B676-8BA0EDA8676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C93E6B8-3EE5-475E-8632-4E6A39FE04F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05536EC-8790-42BD-8CF9-8BA7FC8573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625421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6092414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166256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5881030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8548639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2027443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