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32BD3983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C7A68">
        <w:rPr>
          <w:sz w:val="28"/>
          <w:szCs w:val="28"/>
        </w:rPr>
        <w:t xml:space="preserve">operação </w:t>
      </w:r>
      <w:r w:rsidR="009F49B3">
        <w:rPr>
          <w:sz w:val="28"/>
          <w:szCs w:val="28"/>
        </w:rPr>
        <w:t xml:space="preserve">cata </w:t>
      </w:r>
      <w:r w:rsidR="00623093">
        <w:rPr>
          <w:sz w:val="28"/>
          <w:szCs w:val="28"/>
        </w:rPr>
        <w:t xml:space="preserve">entulho </w:t>
      </w:r>
      <w:r w:rsidR="008500D0">
        <w:rPr>
          <w:sz w:val="28"/>
          <w:szCs w:val="28"/>
        </w:rPr>
        <w:t xml:space="preserve">na Rua </w:t>
      </w:r>
      <w:r w:rsidR="005131CB">
        <w:rPr>
          <w:sz w:val="28"/>
          <w:szCs w:val="28"/>
        </w:rPr>
        <w:t xml:space="preserve">Capitão Jorge Pinto Poças, </w:t>
      </w:r>
      <w:r w:rsidR="007502E6">
        <w:rPr>
          <w:sz w:val="28"/>
          <w:szCs w:val="28"/>
        </w:rPr>
        <w:t xml:space="preserve">117 </w:t>
      </w:r>
      <w:r w:rsidR="009F49B3">
        <w:rPr>
          <w:sz w:val="28"/>
          <w:szCs w:val="28"/>
        </w:rPr>
        <w:t xml:space="preserve"> –</w:t>
      </w:r>
      <w:r w:rsidR="009F49B3">
        <w:rPr>
          <w:sz w:val="28"/>
          <w:szCs w:val="28"/>
        </w:rPr>
        <w:t xml:space="preserve"> Parque Virgílio Viel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338CC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18EB">
        <w:rPr>
          <w:sz w:val="28"/>
          <w:szCs w:val="28"/>
        </w:rPr>
        <w:t>12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97027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3F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4D78"/>
    <w:rsid w:val="00356390"/>
    <w:rsid w:val="0035650D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5015"/>
    <w:rsid w:val="00765E28"/>
    <w:rsid w:val="007713B3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D83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2026-03-12T14:47:00Z</dcterms:created>
  <dcterms:modified xsi:type="dcterms:W3CDTF">2026-03-12T14:47:00Z</dcterms:modified>
</cp:coreProperties>
</file>