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FF2" w:rsidP="008A1FF2" w14:paraId="4AEC572C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ermStart w:id="0" w:edGrp="everyone"/>
      <w:r>
        <w:rPr>
          <w:rFonts w:ascii="Arial" w:hAnsi="Arial" w:cs="Arial"/>
          <w:bCs/>
          <w:sz w:val="24"/>
          <w:szCs w:val="24"/>
        </w:rPr>
        <w:t xml:space="preserve">   </w:t>
      </w:r>
    </w:p>
    <w:p w:rsidR="008A1FF2" w:rsidP="008A1FF2" w14:paraId="0C9CEE87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0AB0" w:rsidRPr="008A1FF2" w:rsidP="008A1FF2" w14:paraId="1D68FD05" w14:textId="67D90B8C">
      <w:pPr>
        <w:spacing w:line="36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bookmarkStart w:id="1" w:name="_GoBack"/>
      <w:r w:rsidRPr="008A1FF2">
        <w:rPr>
          <w:rFonts w:ascii="Arial" w:hAnsi="Arial" w:cs="Arial"/>
          <w:b/>
          <w:bCs/>
          <w:sz w:val="24"/>
          <w:szCs w:val="24"/>
        </w:rPr>
        <w:t>EMENDA PARLAMENTAR AO PROJETO DE LEI 06/2026</w:t>
      </w:r>
      <w:r w:rsidRPr="008A1FF2" w:rsidR="00273623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8A1FF2" w:rsidR="002E4301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Pr="008A1FF2" w:rsidR="00F41E42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8A1FF2" w:rsidR="002E430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</w:t>
      </w:r>
      <w:r w:rsidRPr="008A1FF2" w:rsidR="00273623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bookmarkEnd w:id="1"/>
    <w:p w:rsidR="00DE0AB0" w:rsidRPr="00DE0AB0" w:rsidP="00DE0AB0" w14:paraId="0B349271" w14:textId="77777777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64DF0A44" w14:textId="7207378A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57CB167B" w14:textId="7FBFEFEF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64E59190" w14:textId="560E1EAC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76BB92C2" w14:textId="14FA1A5C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DE0AB0" w:rsidP="00DE0AB0" w14:paraId="59D1F4E4" w14:textId="66ACB4E1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8A1FF2" w:rsidRPr="008A1FF2" w:rsidP="008A1FF2" w14:paraId="37DB3F5D" w14:textId="777777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A1FF2">
        <w:rPr>
          <w:rFonts w:ascii="Arial" w:hAnsi="Arial" w:cs="Arial"/>
          <w:sz w:val="24"/>
          <w:szCs w:val="24"/>
        </w:rPr>
        <w:t>Fica o Poder Executivo autorizado a elaborar, no prazo de até 180 (cento e oitenta) dias após a publicação desta Lei, o Plano Municipal de Cidade Inteligente, contendo:</w:t>
      </w:r>
    </w:p>
    <w:p w:rsidR="008A1FF2" w:rsidRPr="008A1FF2" w:rsidP="008A1FF2" w14:paraId="711AA4D4" w14:textId="777777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A1FF2" w:rsidP="008A1FF2" w14:paraId="2030BD59" w14:textId="7777777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1FF2">
        <w:rPr>
          <w:rFonts w:ascii="Arial" w:hAnsi="Arial" w:cs="Arial"/>
          <w:sz w:val="24"/>
          <w:szCs w:val="24"/>
        </w:rPr>
        <w:t xml:space="preserve">– </w:t>
      </w:r>
      <w:r w:rsidRPr="008A1FF2">
        <w:rPr>
          <w:rFonts w:ascii="Arial" w:hAnsi="Arial" w:cs="Arial"/>
          <w:sz w:val="24"/>
          <w:szCs w:val="24"/>
        </w:rPr>
        <w:t>Diagnóstico</w:t>
      </w:r>
      <w:r w:rsidRPr="008A1FF2">
        <w:rPr>
          <w:rFonts w:ascii="Arial" w:hAnsi="Arial" w:cs="Arial"/>
          <w:sz w:val="24"/>
          <w:szCs w:val="24"/>
        </w:rPr>
        <w:t xml:space="preserve"> da infraestrutura tecnológica do município;</w:t>
      </w:r>
    </w:p>
    <w:p w:rsidR="008A1FF2" w:rsidP="008A1FF2" w14:paraId="3C41D28F" w14:textId="7777777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1FF2">
        <w:rPr>
          <w:rFonts w:ascii="Arial" w:hAnsi="Arial" w:cs="Arial"/>
          <w:sz w:val="24"/>
          <w:szCs w:val="24"/>
        </w:rPr>
        <w:t>Definição</w:t>
      </w:r>
      <w:r w:rsidRPr="008A1FF2">
        <w:rPr>
          <w:rFonts w:ascii="Arial" w:hAnsi="Arial" w:cs="Arial"/>
          <w:sz w:val="24"/>
          <w:szCs w:val="24"/>
        </w:rPr>
        <w:t xml:space="preserve"> de metas, prioridades e cronograma de implantação das ações previstas nesta Lei;</w:t>
      </w:r>
    </w:p>
    <w:p w:rsidR="008A1FF2" w:rsidP="008A1FF2" w14:paraId="03E6D130" w14:textId="0C1EEFA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A1FF2">
        <w:rPr>
          <w:rFonts w:ascii="Arial" w:hAnsi="Arial" w:cs="Arial"/>
          <w:sz w:val="24"/>
          <w:szCs w:val="24"/>
        </w:rPr>
        <w:t>stimativa de impacto orçamentário e fontes de financiamento;</w:t>
      </w:r>
    </w:p>
    <w:p w:rsidR="008A1FF2" w:rsidP="008A1FF2" w14:paraId="491411C9" w14:textId="7777777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1FF2">
        <w:rPr>
          <w:rFonts w:ascii="Arial" w:hAnsi="Arial" w:cs="Arial"/>
          <w:sz w:val="24"/>
          <w:szCs w:val="24"/>
        </w:rPr>
        <w:t>Diretrizes</w:t>
      </w:r>
      <w:r w:rsidRPr="008A1FF2">
        <w:rPr>
          <w:rFonts w:ascii="Arial" w:hAnsi="Arial" w:cs="Arial"/>
          <w:sz w:val="24"/>
          <w:szCs w:val="24"/>
        </w:rPr>
        <w:t xml:space="preserve"> para proteção de dados pessoais, em conformidade com a Lei Geral de Proteção de Dados – LGPD (Lei Federal nº 13.709/2018);</w:t>
      </w:r>
    </w:p>
    <w:p w:rsidR="008A1FF2" w:rsidP="008A1FF2" w14:paraId="2125AF5F" w14:textId="7777777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1FF2">
        <w:rPr>
          <w:rFonts w:ascii="Arial" w:hAnsi="Arial" w:cs="Arial"/>
          <w:sz w:val="24"/>
          <w:szCs w:val="24"/>
        </w:rPr>
        <w:t>Mecanismos</w:t>
      </w:r>
      <w:r w:rsidRPr="008A1FF2">
        <w:rPr>
          <w:rFonts w:ascii="Arial" w:hAnsi="Arial" w:cs="Arial"/>
          <w:sz w:val="24"/>
          <w:szCs w:val="24"/>
        </w:rPr>
        <w:t xml:space="preserve"> de transparência e participação da sociedade no acompanhamento das ações do </w:t>
      </w:r>
      <w:r w:rsidRPr="008A1FF2">
        <w:rPr>
          <w:rFonts w:ascii="Arial" w:hAnsi="Arial" w:cs="Arial"/>
          <w:sz w:val="24"/>
          <w:szCs w:val="24"/>
        </w:rPr>
        <w:t xml:space="preserve">programa. </w:t>
      </w:r>
    </w:p>
    <w:p w:rsidR="008A1FF2" w:rsidRPr="008A1FF2" w:rsidP="008A1FF2" w14:paraId="7907B95C" w14:textId="2F27B3B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1FF2">
        <w:rPr>
          <w:rFonts w:ascii="Arial" w:hAnsi="Arial" w:cs="Arial"/>
          <w:sz w:val="24"/>
          <w:szCs w:val="24"/>
        </w:rPr>
        <w:t>Esta Emenda passa a integrar o Projeto de Lei nº 06/2025.</w:t>
      </w:r>
    </w:p>
    <w:p w:rsidR="008A1FF2" w:rsidRPr="00DE0AB0" w:rsidP="008A1FF2" w14:paraId="554EA446" w14:textId="777777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6533" w:rsidRPr="00DE0AB0" w:rsidP="00DE0AB0" w14:paraId="1DA0724A" w14:textId="2E410051">
      <w:pPr>
        <w:pStyle w:val="p1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E0AB0">
        <w:rPr>
          <w:rFonts w:ascii="Arial" w:hAnsi="Arial" w:cs="Arial"/>
          <w:sz w:val="24"/>
          <w:szCs w:val="24"/>
        </w:rPr>
        <w:tab/>
      </w:r>
      <w:r w:rsidR="00DE0AB0">
        <w:rPr>
          <w:rFonts w:ascii="Arial" w:hAnsi="Arial" w:cs="Arial"/>
          <w:sz w:val="24"/>
          <w:szCs w:val="24"/>
        </w:rPr>
        <w:t>Sala da sessão 10</w:t>
      </w:r>
      <w:r w:rsidRPr="00DE0AB0" w:rsidR="00273623">
        <w:rPr>
          <w:rFonts w:ascii="Arial" w:hAnsi="Arial" w:cs="Arial"/>
          <w:sz w:val="24"/>
          <w:szCs w:val="24"/>
        </w:rPr>
        <w:t xml:space="preserve"> de março</w:t>
      </w:r>
      <w:r w:rsidRPr="00DE0AB0">
        <w:rPr>
          <w:rFonts w:ascii="Arial" w:hAnsi="Arial" w:cs="Arial"/>
          <w:sz w:val="24"/>
          <w:szCs w:val="24"/>
        </w:rPr>
        <w:t xml:space="preserve"> de 2026</w:t>
      </w:r>
    </w:p>
    <w:p w:rsidR="002F6533" w:rsidRPr="00DE0AB0" w:rsidP="00DE0AB0" w14:paraId="6567200B" w14:textId="404543A7">
      <w:pPr>
        <w:pStyle w:val="p1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6533" w:rsidP="00F41E42" w14:paraId="3C412899" w14:textId="0A8A7104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E0AB0" w:rsidP="00F41E42" w14:paraId="7C1E69A9" w14:textId="77777777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533" w:rsidP="00F41E42" w14:paraId="0645CBB5" w14:textId="3EA488CA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533" w:rsidRPr="00C20026" w:rsidP="00C20026" w14:paraId="49208366" w14:textId="17607AB5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>WELLINTON SOUZA</w:t>
      </w:r>
    </w:p>
    <w:p w:rsidR="00C20026" w:rsidRPr="00C20026" w:rsidP="00C20026" w14:paraId="6B503F14" w14:textId="37A923BC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 xml:space="preserve">Vereador </w:t>
      </w:r>
      <w:permEnd w:id="0"/>
    </w:p>
    <w:sectPr w:rsidSect="00F41E42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8962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89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6228CF"/>
    <w:multiLevelType w:val="hybridMultilevel"/>
    <w:tmpl w:val="9FE0CEB8"/>
    <w:lvl w:ilvl="0">
      <w:start w:val="1"/>
      <w:numFmt w:val="upperRoman"/>
      <w:lvlText w:val="%1."/>
      <w:lvlJc w:val="righ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92B06"/>
    <w:multiLevelType w:val="hybridMultilevel"/>
    <w:tmpl w:val="A4F4AC1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7518B"/>
    <w:multiLevelType w:val="hybridMultilevel"/>
    <w:tmpl w:val="F3AA6B5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61BB1"/>
    <w:multiLevelType w:val="hybridMultilevel"/>
    <w:tmpl w:val="F2EC0D3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C0D3E"/>
    <w:multiLevelType w:val="hybridMultilevel"/>
    <w:tmpl w:val="8E921E8A"/>
    <w:lvl w:ilvl="0">
      <w:start w:val="1"/>
      <w:numFmt w:val="upperRoman"/>
      <w:lvlText w:val="%1."/>
      <w:lvlJc w:val="righ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44095"/>
    <w:rsid w:val="0005221B"/>
    <w:rsid w:val="000A0EA7"/>
    <w:rsid w:val="000D2BDC"/>
    <w:rsid w:val="000D70FE"/>
    <w:rsid w:val="000D7BEA"/>
    <w:rsid w:val="00104AAA"/>
    <w:rsid w:val="00123A3A"/>
    <w:rsid w:val="001252B8"/>
    <w:rsid w:val="0013434B"/>
    <w:rsid w:val="0014532A"/>
    <w:rsid w:val="0015657E"/>
    <w:rsid w:val="00156CF8"/>
    <w:rsid w:val="001861ED"/>
    <w:rsid w:val="00191E75"/>
    <w:rsid w:val="00193E0A"/>
    <w:rsid w:val="001C7653"/>
    <w:rsid w:val="001E38CA"/>
    <w:rsid w:val="001F76A5"/>
    <w:rsid w:val="001F7CE8"/>
    <w:rsid w:val="0021182C"/>
    <w:rsid w:val="00224BD1"/>
    <w:rsid w:val="00230ECC"/>
    <w:rsid w:val="00237796"/>
    <w:rsid w:val="0024446A"/>
    <w:rsid w:val="002444D5"/>
    <w:rsid w:val="002653B2"/>
    <w:rsid w:val="00273623"/>
    <w:rsid w:val="00275E6C"/>
    <w:rsid w:val="0028315E"/>
    <w:rsid w:val="002B55E9"/>
    <w:rsid w:val="002C1F3B"/>
    <w:rsid w:val="002C4DEB"/>
    <w:rsid w:val="002D4FD4"/>
    <w:rsid w:val="002E20B7"/>
    <w:rsid w:val="002E4301"/>
    <w:rsid w:val="002F6533"/>
    <w:rsid w:val="00305A17"/>
    <w:rsid w:val="00372836"/>
    <w:rsid w:val="003746D1"/>
    <w:rsid w:val="003970B5"/>
    <w:rsid w:val="003B2CC1"/>
    <w:rsid w:val="003C39D1"/>
    <w:rsid w:val="003C4C0C"/>
    <w:rsid w:val="003F4014"/>
    <w:rsid w:val="0041243B"/>
    <w:rsid w:val="00435F06"/>
    <w:rsid w:val="00440DAA"/>
    <w:rsid w:val="00455070"/>
    <w:rsid w:val="00460A32"/>
    <w:rsid w:val="00484E6A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65132"/>
    <w:rsid w:val="00570C5A"/>
    <w:rsid w:val="00571731"/>
    <w:rsid w:val="00575EEA"/>
    <w:rsid w:val="005B70A9"/>
    <w:rsid w:val="005C6D81"/>
    <w:rsid w:val="00626437"/>
    <w:rsid w:val="0063276C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6D740D"/>
    <w:rsid w:val="00701291"/>
    <w:rsid w:val="00712060"/>
    <w:rsid w:val="007147CC"/>
    <w:rsid w:val="00715184"/>
    <w:rsid w:val="00715FC1"/>
    <w:rsid w:val="00727CB1"/>
    <w:rsid w:val="0073236B"/>
    <w:rsid w:val="007564F8"/>
    <w:rsid w:val="00781B5A"/>
    <w:rsid w:val="00785201"/>
    <w:rsid w:val="00793076"/>
    <w:rsid w:val="007A7984"/>
    <w:rsid w:val="007B625E"/>
    <w:rsid w:val="007D5FF0"/>
    <w:rsid w:val="00806ADC"/>
    <w:rsid w:val="0080747D"/>
    <w:rsid w:val="00820420"/>
    <w:rsid w:val="00822396"/>
    <w:rsid w:val="00831095"/>
    <w:rsid w:val="008355AA"/>
    <w:rsid w:val="00857946"/>
    <w:rsid w:val="00861E8F"/>
    <w:rsid w:val="00881D3F"/>
    <w:rsid w:val="00894C72"/>
    <w:rsid w:val="008A08E0"/>
    <w:rsid w:val="008A0B9A"/>
    <w:rsid w:val="008A1B84"/>
    <w:rsid w:val="008A1FF2"/>
    <w:rsid w:val="008A736D"/>
    <w:rsid w:val="008D127D"/>
    <w:rsid w:val="008E0240"/>
    <w:rsid w:val="008F438C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9D0923"/>
    <w:rsid w:val="00A06CF2"/>
    <w:rsid w:val="00A12449"/>
    <w:rsid w:val="00A4434B"/>
    <w:rsid w:val="00A463CC"/>
    <w:rsid w:val="00A558C4"/>
    <w:rsid w:val="00A64CF9"/>
    <w:rsid w:val="00A86E4D"/>
    <w:rsid w:val="00AA4987"/>
    <w:rsid w:val="00AE370C"/>
    <w:rsid w:val="00AE47C9"/>
    <w:rsid w:val="00AF51A1"/>
    <w:rsid w:val="00B102AA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0026"/>
    <w:rsid w:val="00C2456D"/>
    <w:rsid w:val="00C36776"/>
    <w:rsid w:val="00C56FA1"/>
    <w:rsid w:val="00C639A9"/>
    <w:rsid w:val="00C8250F"/>
    <w:rsid w:val="00C83CE7"/>
    <w:rsid w:val="00CA683D"/>
    <w:rsid w:val="00CB6A17"/>
    <w:rsid w:val="00CD0774"/>
    <w:rsid w:val="00CD36F7"/>
    <w:rsid w:val="00CD6B58"/>
    <w:rsid w:val="00CF401E"/>
    <w:rsid w:val="00D01D64"/>
    <w:rsid w:val="00D21B45"/>
    <w:rsid w:val="00D3066E"/>
    <w:rsid w:val="00D46CB7"/>
    <w:rsid w:val="00D57A59"/>
    <w:rsid w:val="00DE0AB0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41E42"/>
    <w:rsid w:val="00F85D23"/>
    <w:rsid w:val="00FC152A"/>
    <w:rsid w:val="00FC6BA9"/>
    <w:rsid w:val="00FE172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customStyle="1" w:styleId="p1">
    <w:name w:val="p1"/>
    <w:basedOn w:val="Normal"/>
    <w:rsid w:val="0024446A"/>
    <w:rPr>
      <w:rFonts w:ascii="Helvetica" w:hAnsi="Helvetica" w:eastAsiaTheme="minorEastAsia"/>
      <w:sz w:val="18"/>
      <w:szCs w:val="18"/>
    </w:rPr>
  </w:style>
  <w:style w:type="character" w:customStyle="1" w:styleId="s1">
    <w:name w:val="s1"/>
    <w:basedOn w:val="DefaultParagraphFont"/>
    <w:rsid w:val="0024446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4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4301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715FC1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6D7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04CE-FB09-4201-8BBB-E3A8B697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2026-02-26T18:32:00Z</cp:lastPrinted>
  <dcterms:created xsi:type="dcterms:W3CDTF">2026-03-09T17:58:00Z</dcterms:created>
  <dcterms:modified xsi:type="dcterms:W3CDTF">2026-03-09T17:58:00Z</dcterms:modified>
</cp:coreProperties>
</file>