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76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a4fnyuyvxhi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ROÇAGEM EM LOGRADOURO PÚBLICO</w:t>
      </w:r>
    </w:p>
    <w:p w:rsidR="00000000" w:rsidRPr="00000000" w:rsidP="00000000" w14:paraId="00000004">
      <w:pPr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n6j4sldm09mb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bookmarkStart w:id="2" w:name="bookmark=id.cidhuwyjudkm" w:colFirst="0" w:colLast="0"/>
      <w:bookmarkEnd w:id="2"/>
      <w:r w:rsidRPr="00000000">
        <w:rPr>
          <w:rFonts w:ascii="Arial" w:eastAsia="Arial" w:hAnsi="Arial" w:cs="Arial"/>
          <w:sz w:val="24"/>
          <w:szCs w:val="24"/>
          <w:rtl w:val="0"/>
        </w:rPr>
        <w:t>Rua Américo Menuzzo - Vila Menuzzo, Sumaré/SP.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Américo Menuzzo - Vila Menuzzo,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os quais relataram a urgente necessidade de limpeza, roçagem e retirada de resíduos.</w:t>
      </w:r>
    </w:p>
    <w:p w:rsidR="00000000" w:rsidRPr="00000000" w:rsidP="00000000" w14:paraId="00000007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acúmulo de mato alto, lixo e entulhos tem causado diversos transtornos à população local, como a proliferação de insetos, roedores e outros vetores de doenças, além de comprometer a estética e a salubridade do bairro. A situação agrava-se em períodos de chuva, quando o mato alto e os resíduos dificultam o escoamento da água, podendo gerar alagamentos e danos à pavimentação.</w:t>
      </w:r>
    </w:p>
    <w:p w:rsidR="00000000" w:rsidRPr="00000000" w:rsidP="00000000" w14:paraId="00000008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execução dos serviços trará benefícios imediatos, tais como:</w:t>
      </w:r>
    </w:p>
    <w:p w:rsidR="00000000" w:rsidRPr="00000000" w:rsidP="00000000" w14:paraId="00000009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Melhoria da qualidade de vida: Eliminação de focos de insetos e animais peçonhentos, reduzindo riscos à saúde pública.</w:t>
      </w:r>
    </w:p>
    <w:p w:rsidR="00000000" w:rsidRPr="00000000" w:rsidP="00000000" w14:paraId="0000000A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Valorização do espaço público: Ambiente limpo e organizado contribui para o bem-estar da comunidade e a valorização do bairro.</w:t>
      </w:r>
    </w:p>
    <w:p w:rsidR="00000000" w:rsidRPr="00000000" w:rsidP="00000000" w14:paraId="0000000B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Prevenção de acidentes: A roçagem evita que o mato alto obstrua calçadas e vias, garantindo a segurança de pedestres e motoristas.</w:t>
      </w:r>
    </w:p>
    <w:p w:rsidR="00000000" w:rsidRPr="00000000" w:rsidP="00000000" w14:paraId="0000000C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Preservação ambiental: A retirada de entulhos e resíduos evita a contaminação do solo e a obstrução de sistemas de drenagem.</w:t>
      </w:r>
    </w:p>
    <w:p w:rsidR="00000000" w:rsidRPr="00000000" w:rsidP="00000000" w14:paraId="0000000D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limpeza, roçagem e retirada de resíduos na Rua Goianésia, garantindo assim o bem-estar e a segurança da população local.</w:t>
      </w:r>
    </w:p>
    <w:p w:rsidR="00000000" w:rsidRPr="00000000" w:rsidP="00000000" w14:paraId="0000000E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 sumareense.</w:t>
      </w:r>
    </w:p>
    <w:p w:rsidR="00000000" w:rsidRPr="00000000" w:rsidP="00000000" w14:paraId="0000000F">
      <w:pPr>
        <w:spacing w:after="0" w:line="240" w:lineRule="auto"/>
        <w:ind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spacing w:line="27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06 de março de 2026.</w:t>
      </w:r>
    </w:p>
    <w:p w:rsidR="00000000" w:rsidRPr="00000000" w:rsidP="00000000" w14:paraId="00000011">
      <w:pPr>
        <w:spacing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735487" cy="1095592"/>
            <wp:effectExtent l="0" t="0" r="0" b="0"/>
            <wp:docPr id="4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5060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5487" cy="10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A0E528B-3657-4611-B7AD-FA44CBA2268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3DCC238-7FFE-4706-91E7-14C0DC2DEA8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61302B62-D2EB-4270-B299-BACDF5889D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3" w:name="_heading=h.mxlrs1fw5qgt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18904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8513519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5989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84340968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2498604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631F368"/>
    <w:multiLevelType w:val="hybridMultilevel"/>
    <w:tmpl w:val="000000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240" w:after="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DefaultParagraphFont"/>
    <w:uiPriority w:val="9"/>
    <w:rsid w:val="00A37956"/>
    <w:rPr>
      <w:rFonts w:asciiTheme="majorHAnsi" w:eastAsiaTheme="majorEastAsia" w:hAnsiTheme="majorHAnsi" w:cstheme="majorBidi"/>
      <w:color w:val="2F5496" w:themeColor="accent1" w:themeShade="0000BF"/>
      <w:sz w:val="32"/>
      <w:szCs w:val="3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6eFmqnWj/oFFUuURx+BELtqV6w==">CgMxLjAyDWguYTRmbnl1eXZ4aGkyD2lkLmNpZGh1d3lqdWRrbTIOaC5uNmo0c2xkbTA5bWIyDmgubXhscnMxZnc1cWd0OAByITF6S0thMGpNRU5ZT1R5bHppTmVRR2FVYS1QQnZ4cjVkcw==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2025-02-13T12:14:00Z</dcterms:created>
</cp:coreProperties>
</file>