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1" w:name="bookmark=id.cidhuwyjudkm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Rua Jurandir Magalhães Filho, nº127 -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jg2ofq4str27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Jurandir Magalhães Filho, nº127 -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galhos em logradouro público.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bookmarkStart w:id="3" w:name="_heading=h.wvwis49wh1zr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galhos de árvores de logradouro público, a fim de assegurar a preservação ambiental e minimizar o risco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05100" cy="1214907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3403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E5CF2E-0D75-46E2-922A-8E7B824C2B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F688EB-16C9-40AE-B72A-4B8DF881253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D6A3F18-F328-4494-9286-D8E115E44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101817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26971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4922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4687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36387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xnnecddhKnRHXsVFyLrgROhmg==">CgMxLjAyDWguYTRmbnl1eXZ4aGkyD2lkLmNpZGh1d3lqdWRrbTIOaC5qZzJvZnE0c3RyMjcyDmgud3Z3aXM0OXdoMXpyMg5oLm14bHJzMWZ3NXFndDgAciExZmk2NzczdVVsRVVhQVZ2U0I3M0U5dWpOb0VySzczMks=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